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09" w:rsidRDefault="00422A09">
      <w:pPr>
        <w:pStyle w:val="Title"/>
        <w:jc w:val="both"/>
        <w:rPr>
          <w:sz w:val="24"/>
          <w:vertAlign w:val="subscript"/>
        </w:rPr>
      </w:pPr>
    </w:p>
    <w:p w:rsidR="00422A09" w:rsidRDefault="00422A09">
      <w:pPr>
        <w:pStyle w:val="Title"/>
        <w:jc w:val="both"/>
        <w:rPr>
          <w:sz w:val="24"/>
        </w:rPr>
      </w:pPr>
    </w:p>
    <w:p w:rsidR="00422A09" w:rsidRDefault="00422A09">
      <w:pPr>
        <w:pStyle w:val="Title"/>
        <w:jc w:val="both"/>
        <w:rPr>
          <w:sz w:val="24"/>
        </w:rPr>
      </w:pPr>
    </w:p>
    <w:p w:rsidR="00422A09" w:rsidRDefault="00422A09">
      <w:pPr>
        <w:pStyle w:val="Title"/>
        <w:jc w:val="both"/>
        <w:rPr>
          <w:sz w:val="24"/>
        </w:rPr>
      </w:pPr>
    </w:p>
    <w:p w:rsidR="00422A09" w:rsidRDefault="00422A09">
      <w:pPr>
        <w:pStyle w:val="Title"/>
        <w:jc w:val="both"/>
        <w:rPr>
          <w:sz w:val="24"/>
        </w:rPr>
      </w:pPr>
    </w:p>
    <w:p w:rsidR="00422A09" w:rsidRDefault="00C21475" w:rsidP="00BE658D">
      <w:pPr>
        <w:pStyle w:val="Title"/>
        <w:rPr>
          <w:sz w:val="24"/>
        </w:rPr>
      </w:pPr>
      <w:r>
        <w:rPr>
          <w:noProof/>
          <w:sz w:val="24"/>
        </w:rPr>
        <w:drawing>
          <wp:inline distT="0" distB="0" distL="0" distR="0">
            <wp:extent cx="3743325" cy="1343025"/>
            <wp:effectExtent l="0" t="0" r="0" b="0"/>
            <wp:docPr id="1" name="Picture 1" descr="wordmark(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rk(5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3325" cy="1343025"/>
                    </a:xfrm>
                    <a:prstGeom prst="rect">
                      <a:avLst/>
                    </a:prstGeom>
                    <a:noFill/>
                    <a:ln>
                      <a:noFill/>
                    </a:ln>
                  </pic:spPr>
                </pic:pic>
              </a:graphicData>
            </a:graphic>
          </wp:inline>
        </w:drawing>
      </w:r>
    </w:p>
    <w:p w:rsidR="00422A09" w:rsidRDefault="00422A09">
      <w:pPr>
        <w:pStyle w:val="Title"/>
        <w:jc w:val="both"/>
        <w:rPr>
          <w:sz w:val="24"/>
        </w:rPr>
      </w:pPr>
    </w:p>
    <w:p w:rsidR="00422A09" w:rsidRDefault="00422A09">
      <w:pPr>
        <w:pStyle w:val="Title"/>
        <w:jc w:val="both"/>
        <w:rPr>
          <w:sz w:val="24"/>
        </w:rPr>
      </w:pPr>
    </w:p>
    <w:p w:rsidR="00422A09" w:rsidRDefault="00422A09">
      <w:pPr>
        <w:pStyle w:val="Title"/>
        <w:jc w:val="both"/>
        <w:rPr>
          <w:sz w:val="24"/>
        </w:rPr>
      </w:pPr>
    </w:p>
    <w:p w:rsidR="00422A09" w:rsidRDefault="00422A09">
      <w:pPr>
        <w:pStyle w:val="Title"/>
        <w:jc w:val="both"/>
        <w:rPr>
          <w:sz w:val="24"/>
        </w:rPr>
      </w:pPr>
    </w:p>
    <w:p w:rsidR="00422A09" w:rsidRDefault="00422A09">
      <w:pPr>
        <w:pStyle w:val="Title"/>
        <w:jc w:val="both"/>
        <w:rPr>
          <w:sz w:val="24"/>
        </w:rPr>
      </w:pPr>
    </w:p>
    <w:p w:rsidR="00DB6C93" w:rsidRPr="00651766" w:rsidRDefault="0003242F" w:rsidP="00DB6C93">
      <w:pPr>
        <w:pStyle w:val="Footer"/>
        <w:jc w:val="center"/>
        <w:rPr>
          <w:rFonts w:ascii="Arial" w:hAnsi="Arial" w:cs="Arial"/>
          <w:sz w:val="52"/>
          <w:szCs w:val="52"/>
        </w:rPr>
      </w:pPr>
      <w:r w:rsidRPr="00651766">
        <w:rPr>
          <w:rFonts w:ascii="Arial" w:hAnsi="Arial" w:cs="Arial"/>
          <w:sz w:val="52"/>
          <w:szCs w:val="52"/>
        </w:rPr>
        <w:t>Minors i</w:t>
      </w:r>
      <w:r w:rsidR="00DB6C93" w:rsidRPr="00651766">
        <w:rPr>
          <w:rFonts w:ascii="Arial" w:hAnsi="Arial" w:cs="Arial"/>
          <w:sz w:val="52"/>
          <w:szCs w:val="52"/>
        </w:rPr>
        <w:t>n Research Laboratories and Animal Facilities Policy</w:t>
      </w:r>
    </w:p>
    <w:p w:rsidR="00422A09" w:rsidRPr="00651766" w:rsidRDefault="00422A09">
      <w:pPr>
        <w:jc w:val="both"/>
        <w:rPr>
          <w:rFonts w:ascii="Arial" w:hAnsi="Arial" w:cs="Arial"/>
          <w:sz w:val="24"/>
        </w:rPr>
      </w:pPr>
    </w:p>
    <w:p w:rsidR="00422A09" w:rsidRDefault="00422A09">
      <w:pPr>
        <w:pStyle w:val="BodyText"/>
        <w:jc w:val="both"/>
      </w:pPr>
    </w:p>
    <w:p w:rsidR="00422A09" w:rsidRDefault="00422A09">
      <w:pPr>
        <w:pStyle w:val="BodyText"/>
        <w:jc w:val="both"/>
        <w:rPr>
          <w:b/>
          <w:bCs/>
        </w:rPr>
      </w:pPr>
    </w:p>
    <w:p w:rsidR="00422A09" w:rsidRDefault="00422A09">
      <w:pPr>
        <w:pStyle w:val="BodyText"/>
        <w:jc w:val="both"/>
        <w:rPr>
          <w:b/>
          <w:bCs/>
        </w:rPr>
      </w:pPr>
    </w:p>
    <w:p w:rsidR="00422A09" w:rsidRDefault="00C21475">
      <w:pPr>
        <w:pStyle w:val="BodyText"/>
        <w:jc w:val="both"/>
        <w:rPr>
          <w:b/>
          <w:bCs/>
        </w:rPr>
      </w:pPr>
      <w:r>
        <w:rPr>
          <w:noProof/>
        </w:rPr>
        <w:drawing>
          <wp:anchor distT="0" distB="0" distL="114300" distR="114300" simplePos="0" relativeHeight="251657216" behindDoc="1" locked="0" layoutInCell="1" allowOverlap="1">
            <wp:simplePos x="0" y="0"/>
            <wp:positionH relativeFrom="margin">
              <wp:align>center</wp:align>
            </wp:positionH>
            <wp:positionV relativeFrom="paragraph">
              <wp:posOffset>13335</wp:posOffset>
            </wp:positionV>
            <wp:extent cx="1609725" cy="1476375"/>
            <wp:effectExtent l="0" t="0" r="0" b="0"/>
            <wp:wrapTight wrapText="bothSides">
              <wp:wrapPolygon edited="0">
                <wp:start x="0" y="0"/>
                <wp:lineTo x="0" y="21461"/>
                <wp:lineTo x="21472" y="21461"/>
                <wp:lineTo x="21472" y="0"/>
                <wp:lineTo x="0" y="0"/>
              </wp:wrapPolygon>
            </wp:wrapTight>
            <wp:docPr id="2" name="Picture 2" descr="oeh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hs seal"/>
                    <pic:cNvPicPr>
                      <a:picLocks noChangeAspect="1" noChangeArrowheads="1"/>
                    </pic:cNvPicPr>
                  </pic:nvPicPr>
                  <pic:blipFill>
                    <a:blip r:embed="rId9">
                      <a:extLst>
                        <a:ext uri="{28A0092B-C50C-407E-A947-70E740481C1C}">
                          <a14:useLocalDpi xmlns:a14="http://schemas.microsoft.com/office/drawing/2010/main" val="0"/>
                        </a:ext>
                      </a:extLst>
                    </a:blip>
                    <a:srcRect r="33984" b="20512"/>
                    <a:stretch>
                      <a:fillRect/>
                    </a:stretch>
                  </pic:blipFill>
                  <pic:spPr bwMode="auto">
                    <a:xfrm>
                      <a:off x="0" y="0"/>
                      <a:ext cx="160972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A09" w:rsidRDefault="00BE658D">
      <w:pPr>
        <w:pStyle w:val="BodyText"/>
        <w:jc w:val="both"/>
        <w:rPr>
          <w:b/>
          <w:bCs/>
        </w:rPr>
      </w:pPr>
      <w:r>
        <w:rPr>
          <w:b/>
          <w:bCs/>
        </w:rPr>
        <w:tab/>
      </w:r>
      <w:r>
        <w:rPr>
          <w:b/>
          <w:bCs/>
        </w:rPr>
        <w:tab/>
      </w:r>
      <w:r>
        <w:rPr>
          <w:b/>
          <w:bCs/>
        </w:rPr>
        <w:tab/>
      </w:r>
      <w:r>
        <w:rPr>
          <w:b/>
          <w:bCs/>
        </w:rPr>
        <w:tab/>
      </w:r>
    </w:p>
    <w:p w:rsidR="00EA204E" w:rsidRDefault="00EA204E" w:rsidP="00EA204E">
      <w:pPr>
        <w:pStyle w:val="BodyText"/>
        <w:rPr>
          <w:b/>
          <w:bCs/>
        </w:rPr>
      </w:pPr>
    </w:p>
    <w:p w:rsidR="00EA204E" w:rsidRDefault="00EA204E" w:rsidP="00EA204E">
      <w:pPr>
        <w:pStyle w:val="BodyText"/>
        <w:rPr>
          <w:b/>
          <w:bCs/>
        </w:rPr>
      </w:pPr>
    </w:p>
    <w:p w:rsidR="00EA204E" w:rsidRDefault="00EA204E" w:rsidP="00EA204E">
      <w:pPr>
        <w:pStyle w:val="BodyText"/>
        <w:rPr>
          <w:b/>
          <w:bCs/>
        </w:rPr>
      </w:pPr>
    </w:p>
    <w:p w:rsidR="00EA204E" w:rsidRDefault="00EA204E" w:rsidP="00EA204E">
      <w:pPr>
        <w:pStyle w:val="BodyText"/>
        <w:rPr>
          <w:b/>
          <w:bCs/>
        </w:rPr>
      </w:pPr>
    </w:p>
    <w:p w:rsidR="00EA204E" w:rsidRDefault="00EA204E" w:rsidP="00EA204E">
      <w:pPr>
        <w:pStyle w:val="BodyText"/>
        <w:rPr>
          <w:b/>
          <w:bCs/>
        </w:rPr>
      </w:pPr>
    </w:p>
    <w:p w:rsidR="00EA204E" w:rsidRDefault="00EA204E" w:rsidP="00EA204E">
      <w:pPr>
        <w:pStyle w:val="BodyText"/>
        <w:rPr>
          <w:b/>
          <w:bCs/>
        </w:rPr>
      </w:pPr>
    </w:p>
    <w:p w:rsidR="00EA204E" w:rsidRDefault="00EA204E" w:rsidP="00EA204E">
      <w:pPr>
        <w:pStyle w:val="BodyText"/>
        <w:rPr>
          <w:b/>
          <w:bCs/>
        </w:rPr>
      </w:pPr>
    </w:p>
    <w:p w:rsidR="00EA204E" w:rsidRDefault="00EA204E" w:rsidP="00EA204E">
      <w:pPr>
        <w:pStyle w:val="BodyText"/>
        <w:rPr>
          <w:b/>
          <w:bCs/>
        </w:rPr>
      </w:pPr>
    </w:p>
    <w:p w:rsidR="00EA204E" w:rsidRDefault="00EA204E" w:rsidP="00EA204E">
      <w:pPr>
        <w:pStyle w:val="BodyText"/>
        <w:rPr>
          <w:b/>
          <w:bCs/>
        </w:rPr>
      </w:pPr>
    </w:p>
    <w:p w:rsidR="00EA204E" w:rsidRDefault="00EA204E" w:rsidP="00EA204E">
      <w:pPr>
        <w:pStyle w:val="BodyText"/>
        <w:rPr>
          <w:b/>
          <w:bCs/>
        </w:rPr>
      </w:pPr>
    </w:p>
    <w:p w:rsidR="00EA204E" w:rsidRDefault="00EA204E" w:rsidP="00EA204E">
      <w:pPr>
        <w:pStyle w:val="BodyText"/>
        <w:rPr>
          <w:b/>
          <w:bCs/>
        </w:rPr>
      </w:pPr>
    </w:p>
    <w:p w:rsidR="00EA204E" w:rsidRDefault="00EA204E" w:rsidP="00EA204E">
      <w:pPr>
        <w:pStyle w:val="BodyText"/>
        <w:rPr>
          <w:b/>
          <w:bCs/>
        </w:rPr>
      </w:pPr>
    </w:p>
    <w:p w:rsidR="00EA204E" w:rsidRDefault="00EA204E" w:rsidP="00EA204E">
      <w:pPr>
        <w:pStyle w:val="BodyText"/>
        <w:rPr>
          <w:b/>
          <w:bCs/>
        </w:rPr>
      </w:pPr>
    </w:p>
    <w:p w:rsidR="00EA204E" w:rsidRDefault="00EA204E" w:rsidP="00EA204E">
      <w:pPr>
        <w:pStyle w:val="BodyText"/>
        <w:rPr>
          <w:b/>
          <w:bCs/>
        </w:rPr>
      </w:pPr>
    </w:p>
    <w:p w:rsidR="00EA204E" w:rsidRDefault="00EA204E" w:rsidP="00EA204E">
      <w:pPr>
        <w:pStyle w:val="BodyText"/>
        <w:rPr>
          <w:b/>
          <w:bCs/>
        </w:rPr>
      </w:pPr>
    </w:p>
    <w:p w:rsidR="00422A09" w:rsidRPr="00EA204E" w:rsidRDefault="00EA204E" w:rsidP="00EA204E">
      <w:pPr>
        <w:pStyle w:val="BodyText"/>
        <w:rPr>
          <w:rFonts w:ascii="Arial" w:hAnsi="Arial" w:cs="Arial"/>
          <w:bCs/>
        </w:rPr>
      </w:pPr>
      <w:r w:rsidRPr="00EA204E">
        <w:rPr>
          <w:rFonts w:ascii="Arial" w:hAnsi="Arial" w:cs="Arial"/>
          <w:bCs/>
        </w:rPr>
        <w:t>Office of Environmental Health &amp; Safety</w:t>
      </w:r>
    </w:p>
    <w:p w:rsidR="00EA204E" w:rsidRPr="00EA204E" w:rsidRDefault="00EA204E" w:rsidP="00EA204E">
      <w:pPr>
        <w:pStyle w:val="BodyText"/>
        <w:rPr>
          <w:rFonts w:ascii="Arial" w:hAnsi="Arial" w:cs="Arial"/>
          <w:bCs/>
        </w:rPr>
      </w:pPr>
      <w:r w:rsidRPr="00EA204E">
        <w:rPr>
          <w:rFonts w:ascii="Arial" w:hAnsi="Arial" w:cs="Arial"/>
          <w:bCs/>
        </w:rPr>
        <w:t>5425 Woodward, Suite 300</w:t>
      </w:r>
    </w:p>
    <w:p w:rsidR="00EA204E" w:rsidRPr="00EA204E" w:rsidRDefault="00EA204E" w:rsidP="00EA204E">
      <w:pPr>
        <w:pStyle w:val="BodyText"/>
        <w:rPr>
          <w:rFonts w:ascii="Arial" w:hAnsi="Arial" w:cs="Arial"/>
          <w:bCs/>
        </w:rPr>
      </w:pPr>
      <w:r w:rsidRPr="00EA204E">
        <w:rPr>
          <w:rFonts w:ascii="Arial" w:hAnsi="Arial" w:cs="Arial"/>
          <w:bCs/>
        </w:rPr>
        <w:t>Detroit, MI  48202</w:t>
      </w:r>
    </w:p>
    <w:p w:rsidR="00EA204E" w:rsidRPr="00EA204E" w:rsidRDefault="00EA204E" w:rsidP="00EA204E">
      <w:pPr>
        <w:pStyle w:val="BodyText"/>
        <w:rPr>
          <w:rFonts w:ascii="Arial" w:hAnsi="Arial" w:cs="Arial"/>
          <w:bCs/>
        </w:rPr>
      </w:pPr>
      <w:r w:rsidRPr="00EA204E">
        <w:rPr>
          <w:rFonts w:ascii="Arial" w:hAnsi="Arial" w:cs="Arial"/>
          <w:bCs/>
        </w:rPr>
        <w:t>313-577-1200</w:t>
      </w:r>
    </w:p>
    <w:p w:rsidR="00EA204E" w:rsidRDefault="00EA204E" w:rsidP="00651766">
      <w:pPr>
        <w:pStyle w:val="BodyText"/>
        <w:rPr>
          <w:rFonts w:ascii="Arial" w:hAnsi="Arial" w:cs="Arial"/>
          <w:bCs/>
        </w:rPr>
      </w:pPr>
      <w:hyperlink r:id="rId10" w:history="1">
        <w:r w:rsidRPr="00EA204E">
          <w:rPr>
            <w:rStyle w:val="Hyperlink"/>
            <w:rFonts w:ascii="Arial" w:hAnsi="Arial" w:cs="Arial"/>
            <w:bCs/>
          </w:rPr>
          <w:t>www.oehs.wayne.edu</w:t>
        </w:r>
      </w:hyperlink>
      <w:r w:rsidR="0031421B">
        <w:rPr>
          <w:rFonts w:ascii="Arial" w:hAnsi="Arial" w:cs="Arial"/>
          <w:bCs/>
        </w:rPr>
        <w:tab/>
      </w:r>
      <w:r w:rsidR="0031421B">
        <w:rPr>
          <w:rFonts w:ascii="Arial" w:hAnsi="Arial" w:cs="Arial"/>
          <w:bCs/>
        </w:rPr>
        <w:tab/>
      </w:r>
      <w:r w:rsidR="0031421B">
        <w:rPr>
          <w:rFonts w:ascii="Arial" w:hAnsi="Arial" w:cs="Arial"/>
          <w:bCs/>
        </w:rPr>
        <w:tab/>
      </w:r>
      <w:r w:rsidR="0031421B">
        <w:rPr>
          <w:rFonts w:ascii="Arial" w:hAnsi="Arial" w:cs="Arial"/>
          <w:bCs/>
        </w:rPr>
        <w:tab/>
      </w:r>
      <w:r w:rsidR="0031421B">
        <w:rPr>
          <w:rFonts w:ascii="Arial" w:hAnsi="Arial" w:cs="Arial"/>
          <w:bCs/>
        </w:rPr>
        <w:tab/>
      </w:r>
      <w:r w:rsidR="0031421B">
        <w:rPr>
          <w:rFonts w:ascii="Arial" w:hAnsi="Arial" w:cs="Arial"/>
          <w:bCs/>
        </w:rPr>
        <w:tab/>
        <w:t>updated 8</w:t>
      </w:r>
      <w:r w:rsidRPr="00EA204E">
        <w:rPr>
          <w:rFonts w:ascii="Arial" w:hAnsi="Arial" w:cs="Arial"/>
          <w:bCs/>
        </w:rPr>
        <w:t>/1</w:t>
      </w:r>
      <w:r w:rsidR="0031421B">
        <w:rPr>
          <w:rFonts w:ascii="Arial" w:hAnsi="Arial" w:cs="Arial"/>
          <w:bCs/>
        </w:rPr>
        <w:t>4</w:t>
      </w:r>
    </w:p>
    <w:p w:rsidR="00422A09" w:rsidRPr="00651766" w:rsidRDefault="00EA204E" w:rsidP="00651766">
      <w:pPr>
        <w:pStyle w:val="BodyText"/>
        <w:rPr>
          <w:rFonts w:ascii="Arial" w:hAnsi="Arial" w:cs="Arial"/>
          <w:b/>
          <w:bCs/>
          <w:sz w:val="32"/>
        </w:rPr>
      </w:pPr>
      <w:r>
        <w:rPr>
          <w:rFonts w:ascii="Arial" w:hAnsi="Arial" w:cs="Arial"/>
          <w:bCs/>
        </w:rPr>
        <w:br w:type="page"/>
      </w:r>
      <w:r w:rsidR="00422A09" w:rsidRPr="00651766">
        <w:rPr>
          <w:rFonts w:ascii="Arial" w:hAnsi="Arial" w:cs="Arial"/>
          <w:b/>
          <w:bCs/>
          <w:sz w:val="32"/>
        </w:rPr>
        <w:lastRenderedPageBreak/>
        <w:t>TABLE OF CONTENTS</w:t>
      </w:r>
    </w:p>
    <w:p w:rsidR="00422A09" w:rsidRDefault="00422A09">
      <w:pPr>
        <w:pStyle w:val="BodyText"/>
        <w:jc w:val="both"/>
        <w:rPr>
          <w:b/>
          <w:bCs/>
        </w:rPr>
      </w:pPr>
    </w:p>
    <w:p w:rsidR="00422A09" w:rsidRDefault="00422A09">
      <w:pPr>
        <w:pStyle w:val="BodyText"/>
        <w:jc w:val="both"/>
        <w:rPr>
          <w:b/>
          <w:bCs/>
        </w:rPr>
      </w:pPr>
    </w:p>
    <w:p w:rsidR="0003242F" w:rsidRPr="00321412" w:rsidRDefault="0003242F">
      <w:pPr>
        <w:pStyle w:val="TOC1"/>
        <w:rPr>
          <w:rFonts w:ascii="Arial" w:hAnsi="Arial" w:cs="Arial"/>
        </w:rPr>
      </w:pPr>
      <w:r w:rsidRPr="00321412">
        <w:rPr>
          <w:rFonts w:ascii="Arial" w:hAnsi="Arial" w:cs="Arial"/>
          <w:bCs/>
        </w:rPr>
        <w:fldChar w:fldCharType="begin"/>
      </w:r>
      <w:r w:rsidRPr="00321412">
        <w:rPr>
          <w:rFonts w:ascii="Arial" w:hAnsi="Arial" w:cs="Arial"/>
          <w:bCs/>
        </w:rPr>
        <w:instrText xml:space="preserve"> TOC \o "1-2" \h \z \u </w:instrText>
      </w:r>
      <w:r w:rsidRPr="00321412">
        <w:rPr>
          <w:rFonts w:ascii="Arial" w:hAnsi="Arial" w:cs="Arial"/>
          <w:bCs/>
        </w:rPr>
        <w:fldChar w:fldCharType="separate"/>
      </w:r>
      <w:hyperlink w:anchor="_Toc131398178" w:history="1">
        <w:r w:rsidRPr="00321412">
          <w:rPr>
            <w:rStyle w:val="Hyperlink"/>
            <w:rFonts w:ascii="Arial" w:hAnsi="Arial" w:cs="Arial"/>
          </w:rPr>
          <w:t>1</w:t>
        </w:r>
        <w:r w:rsidR="00EE1C95" w:rsidRPr="00321412">
          <w:rPr>
            <w:rStyle w:val="Hyperlink"/>
            <w:rFonts w:ascii="Arial" w:hAnsi="Arial" w:cs="Arial"/>
          </w:rPr>
          <w:t>.</w:t>
        </w:r>
        <w:r w:rsidRPr="00321412">
          <w:rPr>
            <w:rFonts w:ascii="Arial" w:hAnsi="Arial" w:cs="Arial"/>
          </w:rPr>
          <w:tab/>
        </w:r>
        <w:r w:rsidRPr="00321412">
          <w:rPr>
            <w:rStyle w:val="Hyperlink"/>
            <w:rFonts w:ascii="Arial" w:hAnsi="Arial" w:cs="Arial"/>
          </w:rPr>
          <w:t>P</w:t>
        </w:r>
        <w:r w:rsidR="00321412" w:rsidRPr="00321412">
          <w:rPr>
            <w:rStyle w:val="Hyperlink"/>
            <w:rFonts w:ascii="Arial" w:hAnsi="Arial" w:cs="Arial"/>
          </w:rPr>
          <w:t>urpose</w:t>
        </w:r>
        <w:r w:rsidRPr="00321412">
          <w:rPr>
            <w:rStyle w:val="Hyperlink"/>
            <w:rFonts w:ascii="Arial" w:hAnsi="Arial" w:cs="Arial"/>
          </w:rPr>
          <w:t>:</w:t>
        </w:r>
        <w:r w:rsidRPr="00321412">
          <w:rPr>
            <w:rFonts w:ascii="Arial" w:hAnsi="Arial" w:cs="Arial"/>
            <w:webHidden/>
          </w:rPr>
          <w:tab/>
        </w:r>
        <w:r w:rsidRPr="00321412">
          <w:rPr>
            <w:rFonts w:ascii="Arial" w:hAnsi="Arial" w:cs="Arial"/>
            <w:webHidden/>
          </w:rPr>
          <w:fldChar w:fldCharType="begin"/>
        </w:r>
        <w:r w:rsidRPr="00321412">
          <w:rPr>
            <w:rFonts w:ascii="Arial" w:hAnsi="Arial" w:cs="Arial"/>
            <w:webHidden/>
          </w:rPr>
          <w:instrText xml:space="preserve"> PAGEREF _Toc131398178 \h </w:instrText>
        </w:r>
        <w:r w:rsidR="00AB0BF8" w:rsidRPr="00321412">
          <w:rPr>
            <w:rFonts w:ascii="Arial" w:hAnsi="Arial" w:cs="Arial"/>
          </w:rPr>
        </w:r>
        <w:r w:rsidRPr="00321412">
          <w:rPr>
            <w:rFonts w:ascii="Arial" w:hAnsi="Arial" w:cs="Arial"/>
            <w:webHidden/>
          </w:rPr>
          <w:fldChar w:fldCharType="separate"/>
        </w:r>
        <w:r w:rsidR="00161E74">
          <w:rPr>
            <w:rFonts w:ascii="Arial" w:hAnsi="Arial" w:cs="Arial"/>
            <w:webHidden/>
          </w:rPr>
          <w:t>2</w:t>
        </w:r>
        <w:r w:rsidRPr="00321412">
          <w:rPr>
            <w:rFonts w:ascii="Arial" w:hAnsi="Arial" w:cs="Arial"/>
            <w:webHidden/>
          </w:rPr>
          <w:fldChar w:fldCharType="end"/>
        </w:r>
      </w:hyperlink>
    </w:p>
    <w:p w:rsidR="0003242F" w:rsidRPr="00321412" w:rsidRDefault="0003242F">
      <w:pPr>
        <w:pStyle w:val="TOC1"/>
        <w:rPr>
          <w:rStyle w:val="Hyperlink"/>
          <w:rFonts w:ascii="Arial" w:hAnsi="Arial" w:cs="Arial"/>
        </w:rPr>
      </w:pPr>
    </w:p>
    <w:p w:rsidR="0003242F" w:rsidRPr="00321412" w:rsidRDefault="0003242F">
      <w:pPr>
        <w:pStyle w:val="TOC1"/>
        <w:rPr>
          <w:rFonts w:ascii="Arial" w:hAnsi="Arial" w:cs="Arial"/>
        </w:rPr>
      </w:pPr>
      <w:hyperlink w:anchor="_Toc131398179" w:history="1">
        <w:r w:rsidRPr="00321412">
          <w:rPr>
            <w:rStyle w:val="Hyperlink"/>
            <w:rFonts w:ascii="Arial" w:hAnsi="Arial" w:cs="Arial"/>
          </w:rPr>
          <w:t>2</w:t>
        </w:r>
        <w:r w:rsidR="00EE1C95" w:rsidRPr="00321412">
          <w:rPr>
            <w:rStyle w:val="Hyperlink"/>
            <w:rFonts w:ascii="Arial" w:hAnsi="Arial" w:cs="Arial"/>
          </w:rPr>
          <w:t>.</w:t>
        </w:r>
        <w:r w:rsidRPr="00321412">
          <w:rPr>
            <w:rFonts w:ascii="Arial" w:hAnsi="Arial" w:cs="Arial"/>
          </w:rPr>
          <w:tab/>
        </w:r>
        <w:r w:rsidRPr="00321412">
          <w:rPr>
            <w:rStyle w:val="Hyperlink"/>
            <w:rFonts w:ascii="Arial" w:hAnsi="Arial" w:cs="Arial"/>
          </w:rPr>
          <w:t>D</w:t>
        </w:r>
        <w:r w:rsidR="00321412" w:rsidRPr="00321412">
          <w:rPr>
            <w:rStyle w:val="Hyperlink"/>
            <w:rFonts w:ascii="Arial" w:hAnsi="Arial" w:cs="Arial"/>
          </w:rPr>
          <w:t>efinitions</w:t>
        </w:r>
        <w:r w:rsidRPr="00321412">
          <w:rPr>
            <w:rFonts w:ascii="Arial" w:hAnsi="Arial" w:cs="Arial"/>
            <w:webHidden/>
          </w:rPr>
          <w:tab/>
        </w:r>
        <w:r w:rsidRPr="00321412">
          <w:rPr>
            <w:rFonts w:ascii="Arial" w:hAnsi="Arial" w:cs="Arial"/>
            <w:webHidden/>
          </w:rPr>
          <w:fldChar w:fldCharType="begin"/>
        </w:r>
        <w:r w:rsidRPr="00321412">
          <w:rPr>
            <w:rFonts w:ascii="Arial" w:hAnsi="Arial" w:cs="Arial"/>
            <w:webHidden/>
          </w:rPr>
          <w:instrText xml:space="preserve"> PAGEREF _Toc131398179 \h </w:instrText>
        </w:r>
        <w:r w:rsidR="00AB0BF8" w:rsidRPr="00321412">
          <w:rPr>
            <w:rFonts w:ascii="Arial" w:hAnsi="Arial" w:cs="Arial"/>
          </w:rPr>
        </w:r>
        <w:r w:rsidRPr="00321412">
          <w:rPr>
            <w:rFonts w:ascii="Arial" w:hAnsi="Arial" w:cs="Arial"/>
            <w:webHidden/>
          </w:rPr>
          <w:fldChar w:fldCharType="separate"/>
        </w:r>
        <w:r w:rsidR="00161E74">
          <w:rPr>
            <w:rFonts w:ascii="Arial" w:hAnsi="Arial" w:cs="Arial"/>
            <w:webHidden/>
          </w:rPr>
          <w:t>2</w:t>
        </w:r>
        <w:r w:rsidRPr="00321412">
          <w:rPr>
            <w:rFonts w:ascii="Arial" w:hAnsi="Arial" w:cs="Arial"/>
            <w:webHidden/>
          </w:rPr>
          <w:fldChar w:fldCharType="end"/>
        </w:r>
      </w:hyperlink>
    </w:p>
    <w:p w:rsidR="0003242F" w:rsidRPr="00321412" w:rsidRDefault="0003242F">
      <w:pPr>
        <w:pStyle w:val="TOC1"/>
        <w:rPr>
          <w:rStyle w:val="Hyperlink"/>
          <w:rFonts w:ascii="Arial" w:hAnsi="Arial" w:cs="Arial"/>
        </w:rPr>
      </w:pPr>
    </w:p>
    <w:p w:rsidR="0003242F" w:rsidRPr="00321412" w:rsidRDefault="0003242F">
      <w:pPr>
        <w:pStyle w:val="TOC1"/>
        <w:rPr>
          <w:rFonts w:ascii="Arial" w:hAnsi="Arial" w:cs="Arial"/>
        </w:rPr>
      </w:pPr>
      <w:hyperlink w:anchor="_Toc131398180" w:history="1">
        <w:r w:rsidRPr="00321412">
          <w:rPr>
            <w:rStyle w:val="Hyperlink"/>
            <w:rFonts w:ascii="Arial" w:hAnsi="Arial" w:cs="Arial"/>
          </w:rPr>
          <w:t>3</w:t>
        </w:r>
        <w:r w:rsidR="00EE1C95" w:rsidRPr="00321412">
          <w:rPr>
            <w:rStyle w:val="Hyperlink"/>
            <w:rFonts w:ascii="Arial" w:hAnsi="Arial" w:cs="Arial"/>
          </w:rPr>
          <w:t>.</w:t>
        </w:r>
        <w:r w:rsidRPr="00321412">
          <w:rPr>
            <w:rFonts w:ascii="Arial" w:hAnsi="Arial" w:cs="Arial"/>
          </w:rPr>
          <w:tab/>
        </w:r>
        <w:r w:rsidRPr="00321412">
          <w:rPr>
            <w:rStyle w:val="Hyperlink"/>
            <w:rFonts w:ascii="Arial" w:hAnsi="Arial" w:cs="Arial"/>
          </w:rPr>
          <w:t>S</w:t>
        </w:r>
        <w:r w:rsidR="00321412" w:rsidRPr="00321412">
          <w:rPr>
            <w:rStyle w:val="Hyperlink"/>
            <w:rFonts w:ascii="Arial" w:hAnsi="Arial" w:cs="Arial"/>
          </w:rPr>
          <w:t>cope</w:t>
        </w:r>
        <w:r w:rsidRPr="00321412">
          <w:rPr>
            <w:rFonts w:ascii="Arial" w:hAnsi="Arial" w:cs="Arial"/>
            <w:webHidden/>
          </w:rPr>
          <w:tab/>
        </w:r>
        <w:r w:rsidRPr="00321412">
          <w:rPr>
            <w:rFonts w:ascii="Arial" w:hAnsi="Arial" w:cs="Arial"/>
            <w:webHidden/>
          </w:rPr>
          <w:fldChar w:fldCharType="begin"/>
        </w:r>
        <w:r w:rsidRPr="00321412">
          <w:rPr>
            <w:rFonts w:ascii="Arial" w:hAnsi="Arial" w:cs="Arial"/>
            <w:webHidden/>
          </w:rPr>
          <w:instrText xml:space="preserve"> PAGEREF _Toc131398180 \h </w:instrText>
        </w:r>
        <w:r w:rsidR="00AB0BF8" w:rsidRPr="00321412">
          <w:rPr>
            <w:rFonts w:ascii="Arial" w:hAnsi="Arial" w:cs="Arial"/>
          </w:rPr>
        </w:r>
        <w:r w:rsidRPr="00321412">
          <w:rPr>
            <w:rFonts w:ascii="Arial" w:hAnsi="Arial" w:cs="Arial"/>
            <w:webHidden/>
          </w:rPr>
          <w:fldChar w:fldCharType="separate"/>
        </w:r>
        <w:r w:rsidR="00161E74">
          <w:rPr>
            <w:rFonts w:ascii="Arial" w:hAnsi="Arial" w:cs="Arial"/>
            <w:webHidden/>
          </w:rPr>
          <w:t>2</w:t>
        </w:r>
        <w:r w:rsidRPr="00321412">
          <w:rPr>
            <w:rFonts w:ascii="Arial" w:hAnsi="Arial" w:cs="Arial"/>
            <w:webHidden/>
          </w:rPr>
          <w:fldChar w:fldCharType="end"/>
        </w:r>
      </w:hyperlink>
    </w:p>
    <w:p w:rsidR="0003242F" w:rsidRPr="00321412" w:rsidRDefault="0003242F">
      <w:pPr>
        <w:pStyle w:val="TOC1"/>
        <w:rPr>
          <w:rStyle w:val="Hyperlink"/>
          <w:rFonts w:ascii="Arial" w:hAnsi="Arial" w:cs="Arial"/>
        </w:rPr>
      </w:pPr>
    </w:p>
    <w:p w:rsidR="0003242F" w:rsidRPr="00321412" w:rsidRDefault="0003242F">
      <w:pPr>
        <w:pStyle w:val="TOC1"/>
        <w:rPr>
          <w:rFonts w:ascii="Arial" w:hAnsi="Arial" w:cs="Arial"/>
        </w:rPr>
      </w:pPr>
      <w:hyperlink w:anchor="_Toc131398181" w:history="1">
        <w:r w:rsidRPr="00321412">
          <w:rPr>
            <w:rStyle w:val="Hyperlink"/>
            <w:rFonts w:ascii="Arial" w:hAnsi="Arial" w:cs="Arial"/>
          </w:rPr>
          <w:t>4</w:t>
        </w:r>
        <w:r w:rsidR="00EE1C95" w:rsidRPr="00321412">
          <w:rPr>
            <w:rStyle w:val="Hyperlink"/>
            <w:rFonts w:ascii="Arial" w:hAnsi="Arial" w:cs="Arial"/>
          </w:rPr>
          <w:t>.</w:t>
        </w:r>
        <w:r w:rsidRPr="00321412">
          <w:rPr>
            <w:rFonts w:ascii="Arial" w:hAnsi="Arial" w:cs="Arial"/>
          </w:rPr>
          <w:tab/>
        </w:r>
        <w:r w:rsidRPr="00321412">
          <w:rPr>
            <w:rStyle w:val="Hyperlink"/>
            <w:rFonts w:ascii="Arial" w:hAnsi="Arial" w:cs="Arial"/>
          </w:rPr>
          <w:t>P</w:t>
        </w:r>
        <w:r w:rsidR="00321412" w:rsidRPr="00321412">
          <w:rPr>
            <w:rStyle w:val="Hyperlink"/>
            <w:rFonts w:ascii="Arial" w:hAnsi="Arial" w:cs="Arial"/>
          </w:rPr>
          <w:t>olicy</w:t>
        </w:r>
        <w:r w:rsidRPr="00321412">
          <w:rPr>
            <w:rFonts w:ascii="Arial" w:hAnsi="Arial" w:cs="Arial"/>
            <w:webHidden/>
          </w:rPr>
          <w:tab/>
        </w:r>
        <w:r w:rsidRPr="00321412">
          <w:rPr>
            <w:rFonts w:ascii="Arial" w:hAnsi="Arial" w:cs="Arial"/>
            <w:webHidden/>
          </w:rPr>
          <w:fldChar w:fldCharType="begin"/>
        </w:r>
        <w:r w:rsidRPr="00321412">
          <w:rPr>
            <w:rFonts w:ascii="Arial" w:hAnsi="Arial" w:cs="Arial"/>
            <w:webHidden/>
          </w:rPr>
          <w:instrText xml:space="preserve"> PAGEREF _Toc131398181 \h </w:instrText>
        </w:r>
        <w:r w:rsidR="00AB0BF8" w:rsidRPr="00321412">
          <w:rPr>
            <w:rFonts w:ascii="Arial" w:hAnsi="Arial" w:cs="Arial"/>
          </w:rPr>
        </w:r>
        <w:r w:rsidRPr="00321412">
          <w:rPr>
            <w:rFonts w:ascii="Arial" w:hAnsi="Arial" w:cs="Arial"/>
            <w:webHidden/>
          </w:rPr>
          <w:fldChar w:fldCharType="separate"/>
        </w:r>
        <w:r w:rsidR="00161E74">
          <w:rPr>
            <w:rFonts w:ascii="Arial" w:hAnsi="Arial" w:cs="Arial"/>
            <w:webHidden/>
          </w:rPr>
          <w:t>2</w:t>
        </w:r>
        <w:r w:rsidRPr="00321412">
          <w:rPr>
            <w:rFonts w:ascii="Arial" w:hAnsi="Arial" w:cs="Arial"/>
            <w:webHidden/>
          </w:rPr>
          <w:fldChar w:fldCharType="end"/>
        </w:r>
      </w:hyperlink>
    </w:p>
    <w:p w:rsidR="0003242F" w:rsidRPr="00321412" w:rsidRDefault="0003242F">
      <w:pPr>
        <w:pStyle w:val="TOC2"/>
        <w:rPr>
          <w:rStyle w:val="Hyperlink"/>
          <w:rFonts w:ascii="Arial" w:hAnsi="Arial" w:cs="Arial"/>
          <w:szCs w:val="24"/>
        </w:rPr>
      </w:pPr>
    </w:p>
    <w:p w:rsidR="0003242F" w:rsidRPr="00321412" w:rsidRDefault="0003242F">
      <w:pPr>
        <w:pStyle w:val="TOC2"/>
        <w:rPr>
          <w:rFonts w:ascii="Arial" w:hAnsi="Arial" w:cs="Arial"/>
          <w:color w:val="auto"/>
          <w:szCs w:val="24"/>
        </w:rPr>
      </w:pPr>
      <w:hyperlink w:anchor="_Toc131398182" w:history="1">
        <w:r w:rsidRPr="00321412">
          <w:rPr>
            <w:rStyle w:val="Hyperlink"/>
            <w:rFonts w:ascii="Arial" w:hAnsi="Arial" w:cs="Arial"/>
            <w:snapToGrid w:val="0"/>
            <w:szCs w:val="24"/>
          </w:rPr>
          <w:t>4.1</w:t>
        </w:r>
        <w:r w:rsidRPr="00321412">
          <w:rPr>
            <w:rFonts w:ascii="Arial" w:hAnsi="Arial" w:cs="Arial"/>
            <w:color w:val="auto"/>
            <w:szCs w:val="24"/>
          </w:rPr>
          <w:tab/>
        </w:r>
        <w:r w:rsidR="00EE1C95" w:rsidRPr="00321412">
          <w:rPr>
            <w:rFonts w:ascii="Arial" w:hAnsi="Arial" w:cs="Arial"/>
            <w:color w:val="auto"/>
            <w:szCs w:val="24"/>
          </w:rPr>
          <w:t>P</w:t>
        </w:r>
        <w:r w:rsidRPr="00321412">
          <w:rPr>
            <w:rStyle w:val="Hyperlink"/>
            <w:rFonts w:ascii="Arial" w:hAnsi="Arial" w:cs="Arial"/>
            <w:snapToGrid w:val="0"/>
            <w:szCs w:val="24"/>
          </w:rPr>
          <w:t>rohibited</w:t>
        </w:r>
        <w:r w:rsidR="00EE1C95" w:rsidRPr="00321412">
          <w:rPr>
            <w:rStyle w:val="Hyperlink"/>
            <w:rFonts w:ascii="Arial" w:hAnsi="Arial" w:cs="Arial"/>
            <w:snapToGrid w:val="0"/>
            <w:szCs w:val="24"/>
          </w:rPr>
          <w:t xml:space="preserve"> areas and types of research</w:t>
        </w:r>
        <w:r w:rsidRPr="00321412">
          <w:rPr>
            <w:rFonts w:ascii="Arial" w:hAnsi="Arial" w:cs="Arial"/>
            <w:webHidden/>
            <w:szCs w:val="24"/>
          </w:rPr>
          <w:tab/>
        </w:r>
        <w:r w:rsidRPr="00321412">
          <w:rPr>
            <w:rFonts w:ascii="Arial" w:hAnsi="Arial" w:cs="Arial"/>
            <w:webHidden/>
            <w:szCs w:val="24"/>
          </w:rPr>
          <w:fldChar w:fldCharType="begin"/>
        </w:r>
        <w:r w:rsidRPr="00321412">
          <w:rPr>
            <w:rFonts w:ascii="Arial" w:hAnsi="Arial" w:cs="Arial"/>
            <w:webHidden/>
            <w:szCs w:val="24"/>
          </w:rPr>
          <w:instrText xml:space="preserve"> PAGEREF _Toc131398182 \h </w:instrText>
        </w:r>
        <w:r w:rsidR="00AB0BF8" w:rsidRPr="00321412">
          <w:rPr>
            <w:rFonts w:ascii="Arial" w:hAnsi="Arial" w:cs="Arial"/>
            <w:szCs w:val="24"/>
          </w:rPr>
        </w:r>
        <w:r w:rsidRPr="00321412">
          <w:rPr>
            <w:rFonts w:ascii="Arial" w:hAnsi="Arial" w:cs="Arial"/>
            <w:webHidden/>
            <w:szCs w:val="24"/>
          </w:rPr>
          <w:fldChar w:fldCharType="separate"/>
        </w:r>
        <w:r w:rsidR="00161E74">
          <w:rPr>
            <w:rFonts w:ascii="Arial" w:hAnsi="Arial" w:cs="Arial"/>
            <w:webHidden/>
            <w:szCs w:val="24"/>
          </w:rPr>
          <w:t>2</w:t>
        </w:r>
        <w:r w:rsidRPr="00321412">
          <w:rPr>
            <w:rFonts w:ascii="Arial" w:hAnsi="Arial" w:cs="Arial"/>
            <w:webHidden/>
            <w:szCs w:val="24"/>
          </w:rPr>
          <w:fldChar w:fldCharType="end"/>
        </w:r>
      </w:hyperlink>
    </w:p>
    <w:p w:rsidR="0003242F" w:rsidRPr="00321412" w:rsidRDefault="0003242F" w:rsidP="0003242F">
      <w:pPr>
        <w:pStyle w:val="TOC2"/>
        <w:ind w:left="700" w:hanging="500"/>
        <w:rPr>
          <w:rFonts w:ascii="Arial" w:hAnsi="Arial" w:cs="Arial"/>
          <w:color w:val="auto"/>
          <w:szCs w:val="24"/>
        </w:rPr>
      </w:pPr>
      <w:hyperlink w:anchor="_Toc131398183" w:history="1">
        <w:r w:rsidRPr="00321412">
          <w:rPr>
            <w:rStyle w:val="Hyperlink"/>
            <w:rFonts w:ascii="Arial" w:hAnsi="Arial" w:cs="Arial"/>
            <w:snapToGrid w:val="0"/>
            <w:szCs w:val="24"/>
          </w:rPr>
          <w:t>4.2</w:t>
        </w:r>
        <w:r w:rsidRPr="00321412">
          <w:rPr>
            <w:rFonts w:ascii="Arial" w:hAnsi="Arial" w:cs="Arial"/>
            <w:color w:val="auto"/>
            <w:szCs w:val="24"/>
          </w:rPr>
          <w:tab/>
        </w:r>
        <w:r w:rsidR="00EE1C95" w:rsidRPr="00321412">
          <w:rPr>
            <w:rStyle w:val="Hyperlink"/>
            <w:rFonts w:ascii="Arial" w:hAnsi="Arial" w:cs="Arial"/>
            <w:snapToGrid w:val="0"/>
            <w:szCs w:val="24"/>
          </w:rPr>
          <w:t>Committee approval requirements</w:t>
        </w:r>
        <w:r w:rsidRPr="00321412">
          <w:rPr>
            <w:rFonts w:ascii="Arial" w:hAnsi="Arial" w:cs="Arial"/>
            <w:webHidden/>
            <w:szCs w:val="24"/>
          </w:rPr>
          <w:tab/>
        </w:r>
        <w:r w:rsidRPr="00321412">
          <w:rPr>
            <w:rFonts w:ascii="Arial" w:hAnsi="Arial" w:cs="Arial"/>
            <w:webHidden/>
            <w:szCs w:val="24"/>
          </w:rPr>
          <w:fldChar w:fldCharType="begin"/>
        </w:r>
        <w:r w:rsidRPr="00321412">
          <w:rPr>
            <w:rFonts w:ascii="Arial" w:hAnsi="Arial" w:cs="Arial"/>
            <w:webHidden/>
            <w:szCs w:val="24"/>
          </w:rPr>
          <w:instrText xml:space="preserve"> PAGEREF _Toc131398183 \h </w:instrText>
        </w:r>
        <w:r w:rsidR="00AB0BF8" w:rsidRPr="00321412">
          <w:rPr>
            <w:rFonts w:ascii="Arial" w:hAnsi="Arial" w:cs="Arial"/>
            <w:szCs w:val="24"/>
          </w:rPr>
        </w:r>
        <w:r w:rsidRPr="00321412">
          <w:rPr>
            <w:rFonts w:ascii="Arial" w:hAnsi="Arial" w:cs="Arial"/>
            <w:webHidden/>
            <w:szCs w:val="24"/>
          </w:rPr>
          <w:fldChar w:fldCharType="separate"/>
        </w:r>
        <w:r w:rsidR="00161E74">
          <w:rPr>
            <w:rFonts w:ascii="Arial" w:hAnsi="Arial" w:cs="Arial"/>
            <w:webHidden/>
            <w:szCs w:val="24"/>
          </w:rPr>
          <w:t>2</w:t>
        </w:r>
        <w:r w:rsidRPr="00321412">
          <w:rPr>
            <w:rFonts w:ascii="Arial" w:hAnsi="Arial" w:cs="Arial"/>
            <w:webHidden/>
            <w:szCs w:val="24"/>
          </w:rPr>
          <w:fldChar w:fldCharType="end"/>
        </w:r>
      </w:hyperlink>
    </w:p>
    <w:p w:rsidR="0003242F" w:rsidRPr="00321412" w:rsidRDefault="0003242F">
      <w:pPr>
        <w:pStyle w:val="TOC2"/>
        <w:rPr>
          <w:rFonts w:ascii="Arial" w:hAnsi="Arial" w:cs="Arial"/>
          <w:color w:val="auto"/>
          <w:szCs w:val="24"/>
        </w:rPr>
      </w:pPr>
      <w:hyperlink w:anchor="_Toc131398184" w:history="1">
        <w:r w:rsidRPr="00321412">
          <w:rPr>
            <w:rStyle w:val="Hyperlink"/>
            <w:rFonts w:ascii="Arial" w:hAnsi="Arial" w:cs="Arial"/>
            <w:snapToGrid w:val="0"/>
            <w:szCs w:val="24"/>
          </w:rPr>
          <w:t>4.3</w:t>
        </w:r>
        <w:r w:rsidRPr="00321412">
          <w:rPr>
            <w:rFonts w:ascii="Arial" w:hAnsi="Arial" w:cs="Arial"/>
            <w:color w:val="auto"/>
            <w:szCs w:val="24"/>
          </w:rPr>
          <w:tab/>
        </w:r>
        <w:r w:rsidR="00321412" w:rsidRPr="00321412">
          <w:rPr>
            <w:rFonts w:ascii="Arial" w:hAnsi="Arial" w:cs="Arial"/>
            <w:color w:val="auto"/>
            <w:szCs w:val="24"/>
          </w:rPr>
          <w:t>Genergal r</w:t>
        </w:r>
        <w:r w:rsidR="00EE1C95" w:rsidRPr="00321412">
          <w:rPr>
            <w:rStyle w:val="Hyperlink"/>
            <w:rFonts w:ascii="Arial" w:hAnsi="Arial" w:cs="Arial"/>
            <w:snapToGrid w:val="0"/>
            <w:szCs w:val="24"/>
          </w:rPr>
          <w:t>equirements</w:t>
        </w:r>
        <w:r w:rsidRPr="00321412">
          <w:rPr>
            <w:rFonts w:ascii="Arial" w:hAnsi="Arial" w:cs="Arial"/>
            <w:webHidden/>
            <w:szCs w:val="24"/>
          </w:rPr>
          <w:tab/>
        </w:r>
        <w:r w:rsidRPr="00321412">
          <w:rPr>
            <w:rFonts w:ascii="Arial" w:hAnsi="Arial" w:cs="Arial"/>
            <w:webHidden/>
            <w:szCs w:val="24"/>
          </w:rPr>
          <w:fldChar w:fldCharType="begin"/>
        </w:r>
        <w:r w:rsidRPr="00321412">
          <w:rPr>
            <w:rFonts w:ascii="Arial" w:hAnsi="Arial" w:cs="Arial"/>
            <w:webHidden/>
            <w:szCs w:val="24"/>
          </w:rPr>
          <w:instrText xml:space="preserve"> PAGEREF _Toc131398184 \h </w:instrText>
        </w:r>
        <w:r w:rsidR="00AB0BF8" w:rsidRPr="00321412">
          <w:rPr>
            <w:rFonts w:ascii="Arial" w:hAnsi="Arial" w:cs="Arial"/>
            <w:szCs w:val="24"/>
          </w:rPr>
        </w:r>
        <w:r w:rsidRPr="00321412">
          <w:rPr>
            <w:rFonts w:ascii="Arial" w:hAnsi="Arial" w:cs="Arial"/>
            <w:webHidden/>
            <w:szCs w:val="24"/>
          </w:rPr>
          <w:fldChar w:fldCharType="separate"/>
        </w:r>
        <w:r w:rsidR="00161E74">
          <w:rPr>
            <w:rFonts w:ascii="Arial" w:hAnsi="Arial" w:cs="Arial"/>
            <w:webHidden/>
            <w:szCs w:val="24"/>
          </w:rPr>
          <w:t>3</w:t>
        </w:r>
        <w:r w:rsidRPr="00321412">
          <w:rPr>
            <w:rFonts w:ascii="Arial" w:hAnsi="Arial" w:cs="Arial"/>
            <w:webHidden/>
            <w:szCs w:val="24"/>
          </w:rPr>
          <w:fldChar w:fldCharType="end"/>
        </w:r>
      </w:hyperlink>
    </w:p>
    <w:p w:rsidR="0003242F" w:rsidRPr="00321412" w:rsidRDefault="0003242F">
      <w:pPr>
        <w:pStyle w:val="TOC1"/>
        <w:rPr>
          <w:rStyle w:val="Hyperlink"/>
          <w:rFonts w:ascii="Arial" w:hAnsi="Arial" w:cs="Arial"/>
        </w:rPr>
      </w:pPr>
    </w:p>
    <w:p w:rsidR="0003242F" w:rsidRPr="00321412" w:rsidRDefault="0003242F">
      <w:pPr>
        <w:pStyle w:val="TOC1"/>
        <w:rPr>
          <w:rFonts w:ascii="Arial" w:hAnsi="Arial" w:cs="Arial"/>
        </w:rPr>
      </w:pPr>
      <w:hyperlink w:anchor="_Toc131398185" w:history="1">
        <w:r w:rsidRPr="00321412">
          <w:rPr>
            <w:rStyle w:val="Hyperlink"/>
            <w:rFonts w:ascii="Arial" w:hAnsi="Arial" w:cs="Arial"/>
            <w:smallCaps/>
          </w:rPr>
          <w:t>Appendix A: Minor Registration and Approval Form</w:t>
        </w:r>
        <w:r w:rsidRPr="00321412">
          <w:rPr>
            <w:rFonts w:ascii="Arial" w:hAnsi="Arial" w:cs="Arial"/>
            <w:webHidden/>
          </w:rPr>
          <w:tab/>
        </w:r>
        <w:r w:rsidRPr="00321412">
          <w:rPr>
            <w:rFonts w:ascii="Arial" w:hAnsi="Arial" w:cs="Arial"/>
            <w:webHidden/>
          </w:rPr>
          <w:fldChar w:fldCharType="begin"/>
        </w:r>
        <w:r w:rsidRPr="00321412">
          <w:rPr>
            <w:rFonts w:ascii="Arial" w:hAnsi="Arial" w:cs="Arial"/>
            <w:webHidden/>
          </w:rPr>
          <w:instrText xml:space="preserve"> PAGEREF _Toc131398185 \h </w:instrText>
        </w:r>
        <w:r w:rsidR="00AB0BF8" w:rsidRPr="00321412">
          <w:rPr>
            <w:rFonts w:ascii="Arial" w:hAnsi="Arial" w:cs="Arial"/>
          </w:rPr>
        </w:r>
        <w:r w:rsidRPr="00321412">
          <w:rPr>
            <w:rFonts w:ascii="Arial" w:hAnsi="Arial" w:cs="Arial"/>
            <w:webHidden/>
          </w:rPr>
          <w:fldChar w:fldCharType="separate"/>
        </w:r>
        <w:r w:rsidR="00161E74">
          <w:rPr>
            <w:rFonts w:ascii="Arial" w:hAnsi="Arial" w:cs="Arial"/>
            <w:webHidden/>
          </w:rPr>
          <w:t>4</w:t>
        </w:r>
        <w:r w:rsidRPr="00321412">
          <w:rPr>
            <w:rFonts w:ascii="Arial" w:hAnsi="Arial" w:cs="Arial"/>
            <w:webHidden/>
          </w:rPr>
          <w:fldChar w:fldCharType="end"/>
        </w:r>
      </w:hyperlink>
    </w:p>
    <w:p w:rsidR="0003242F" w:rsidRPr="00321412" w:rsidRDefault="0003242F">
      <w:pPr>
        <w:pStyle w:val="TOC1"/>
        <w:rPr>
          <w:rStyle w:val="Hyperlink"/>
          <w:rFonts w:ascii="Arial" w:hAnsi="Arial" w:cs="Arial"/>
        </w:rPr>
      </w:pPr>
    </w:p>
    <w:p w:rsidR="0003242F" w:rsidRPr="00321412" w:rsidRDefault="0003242F">
      <w:pPr>
        <w:pStyle w:val="TOC1"/>
        <w:rPr>
          <w:rFonts w:ascii="Arial" w:hAnsi="Arial" w:cs="Arial"/>
        </w:rPr>
      </w:pPr>
      <w:hyperlink w:anchor="_Toc131398187" w:history="1">
        <w:r w:rsidRPr="00321412">
          <w:rPr>
            <w:rStyle w:val="Hyperlink"/>
            <w:rFonts w:ascii="Arial" w:hAnsi="Arial" w:cs="Arial"/>
            <w:smallCaps/>
          </w:rPr>
          <w:t>Appendix B: Potential Hazard Information &amp; Signature Sheet</w:t>
        </w:r>
        <w:r w:rsidRPr="00321412">
          <w:rPr>
            <w:rFonts w:ascii="Arial" w:hAnsi="Arial" w:cs="Arial"/>
            <w:webHidden/>
          </w:rPr>
          <w:tab/>
        </w:r>
        <w:r w:rsidRPr="00321412">
          <w:rPr>
            <w:rFonts w:ascii="Arial" w:hAnsi="Arial" w:cs="Arial"/>
            <w:webHidden/>
          </w:rPr>
          <w:fldChar w:fldCharType="begin"/>
        </w:r>
        <w:r w:rsidRPr="00321412">
          <w:rPr>
            <w:rFonts w:ascii="Arial" w:hAnsi="Arial" w:cs="Arial"/>
            <w:webHidden/>
          </w:rPr>
          <w:instrText xml:space="preserve"> PAGEREF _Toc131398187 \h </w:instrText>
        </w:r>
        <w:r w:rsidR="00AB0BF8" w:rsidRPr="00321412">
          <w:rPr>
            <w:rFonts w:ascii="Arial" w:hAnsi="Arial" w:cs="Arial"/>
          </w:rPr>
        </w:r>
        <w:r w:rsidRPr="00321412">
          <w:rPr>
            <w:rFonts w:ascii="Arial" w:hAnsi="Arial" w:cs="Arial"/>
            <w:webHidden/>
          </w:rPr>
          <w:fldChar w:fldCharType="separate"/>
        </w:r>
        <w:r w:rsidR="00161E74">
          <w:rPr>
            <w:rFonts w:ascii="Arial" w:hAnsi="Arial" w:cs="Arial"/>
            <w:webHidden/>
          </w:rPr>
          <w:t>7</w:t>
        </w:r>
        <w:r w:rsidRPr="00321412">
          <w:rPr>
            <w:rFonts w:ascii="Arial" w:hAnsi="Arial" w:cs="Arial"/>
            <w:webHidden/>
          </w:rPr>
          <w:fldChar w:fldCharType="end"/>
        </w:r>
      </w:hyperlink>
    </w:p>
    <w:p w:rsidR="0003242F" w:rsidRPr="00321412" w:rsidRDefault="0003242F">
      <w:pPr>
        <w:pStyle w:val="TOC1"/>
        <w:tabs>
          <w:tab w:val="left" w:pos="1600"/>
        </w:tabs>
        <w:rPr>
          <w:rStyle w:val="Hyperlink"/>
          <w:rFonts w:ascii="Arial" w:hAnsi="Arial" w:cs="Arial"/>
        </w:rPr>
      </w:pPr>
    </w:p>
    <w:p w:rsidR="0003242F" w:rsidRPr="00321412" w:rsidRDefault="0003242F">
      <w:pPr>
        <w:pStyle w:val="TOC1"/>
        <w:tabs>
          <w:tab w:val="left" w:pos="1600"/>
        </w:tabs>
        <w:rPr>
          <w:rFonts w:ascii="Arial" w:hAnsi="Arial" w:cs="Arial"/>
        </w:rPr>
      </w:pPr>
      <w:hyperlink w:anchor="_Toc131398188" w:history="1">
        <w:r w:rsidRPr="00321412">
          <w:rPr>
            <w:rStyle w:val="Hyperlink"/>
            <w:rFonts w:ascii="Arial" w:hAnsi="Arial" w:cs="Arial"/>
            <w:smallCaps/>
          </w:rPr>
          <w:t>Appendix C:</w:t>
        </w:r>
        <w:r w:rsidRPr="00321412">
          <w:rPr>
            <w:rFonts w:ascii="Arial" w:hAnsi="Arial" w:cs="Arial"/>
          </w:rPr>
          <w:t xml:space="preserve"> </w:t>
        </w:r>
        <w:r w:rsidRPr="00321412">
          <w:rPr>
            <w:rStyle w:val="Hyperlink"/>
            <w:rFonts w:ascii="Arial" w:hAnsi="Arial" w:cs="Arial"/>
            <w:smallCaps/>
          </w:rPr>
          <w:t>Definitions</w:t>
        </w:r>
        <w:r w:rsidRPr="00321412">
          <w:rPr>
            <w:rFonts w:ascii="Arial" w:hAnsi="Arial" w:cs="Arial"/>
            <w:webHidden/>
          </w:rPr>
          <w:tab/>
        </w:r>
        <w:r w:rsidRPr="00321412">
          <w:rPr>
            <w:rFonts w:ascii="Arial" w:hAnsi="Arial" w:cs="Arial"/>
            <w:webHidden/>
          </w:rPr>
          <w:fldChar w:fldCharType="begin"/>
        </w:r>
        <w:r w:rsidRPr="00321412">
          <w:rPr>
            <w:rFonts w:ascii="Arial" w:hAnsi="Arial" w:cs="Arial"/>
            <w:webHidden/>
          </w:rPr>
          <w:instrText xml:space="preserve"> PAGEREF _Toc131398188 \h </w:instrText>
        </w:r>
        <w:r w:rsidR="00AB0BF8" w:rsidRPr="00321412">
          <w:rPr>
            <w:rFonts w:ascii="Arial" w:hAnsi="Arial" w:cs="Arial"/>
          </w:rPr>
        </w:r>
        <w:r w:rsidRPr="00321412">
          <w:rPr>
            <w:rFonts w:ascii="Arial" w:hAnsi="Arial" w:cs="Arial"/>
            <w:webHidden/>
          </w:rPr>
          <w:fldChar w:fldCharType="separate"/>
        </w:r>
        <w:r w:rsidR="00161E74">
          <w:rPr>
            <w:rFonts w:ascii="Arial" w:hAnsi="Arial" w:cs="Arial"/>
            <w:webHidden/>
          </w:rPr>
          <w:t>9</w:t>
        </w:r>
        <w:r w:rsidRPr="00321412">
          <w:rPr>
            <w:rFonts w:ascii="Arial" w:hAnsi="Arial" w:cs="Arial"/>
            <w:webHidden/>
          </w:rPr>
          <w:fldChar w:fldCharType="end"/>
        </w:r>
      </w:hyperlink>
    </w:p>
    <w:p w:rsidR="0003242F" w:rsidRPr="00321412" w:rsidRDefault="0003242F">
      <w:pPr>
        <w:pStyle w:val="TOC1"/>
        <w:tabs>
          <w:tab w:val="left" w:pos="1600"/>
        </w:tabs>
        <w:rPr>
          <w:rStyle w:val="Hyperlink"/>
          <w:rFonts w:ascii="Arial" w:hAnsi="Arial" w:cs="Arial"/>
        </w:rPr>
      </w:pPr>
    </w:p>
    <w:p w:rsidR="0003242F" w:rsidRPr="00321412" w:rsidRDefault="0003242F">
      <w:pPr>
        <w:pStyle w:val="TOC1"/>
        <w:tabs>
          <w:tab w:val="left" w:pos="1600"/>
        </w:tabs>
        <w:rPr>
          <w:rFonts w:ascii="Arial" w:hAnsi="Arial" w:cs="Arial"/>
        </w:rPr>
      </w:pPr>
      <w:hyperlink w:anchor="_Toc131398189" w:history="1">
        <w:r w:rsidRPr="00321412">
          <w:rPr>
            <w:rStyle w:val="Hyperlink"/>
            <w:rFonts w:ascii="Arial" w:hAnsi="Arial" w:cs="Arial"/>
            <w:smallCaps/>
          </w:rPr>
          <w:t>Appendix D:</w:t>
        </w:r>
        <w:r w:rsidRPr="00321412">
          <w:rPr>
            <w:rFonts w:ascii="Arial" w:hAnsi="Arial" w:cs="Arial"/>
          </w:rPr>
          <w:t xml:space="preserve"> </w:t>
        </w:r>
        <w:r w:rsidRPr="00321412">
          <w:rPr>
            <w:rStyle w:val="Hyperlink"/>
            <w:rFonts w:ascii="Arial" w:hAnsi="Arial" w:cs="Arial"/>
            <w:smallCaps/>
          </w:rPr>
          <w:t>Rules for Minors Working in Laboratories and Animal Facilities</w:t>
        </w:r>
        <w:r w:rsidRPr="00321412">
          <w:rPr>
            <w:rFonts w:ascii="Arial" w:hAnsi="Arial" w:cs="Arial"/>
            <w:webHidden/>
          </w:rPr>
          <w:tab/>
        </w:r>
        <w:r w:rsidRPr="00321412">
          <w:rPr>
            <w:rFonts w:ascii="Arial" w:hAnsi="Arial" w:cs="Arial"/>
            <w:webHidden/>
          </w:rPr>
          <w:fldChar w:fldCharType="begin"/>
        </w:r>
        <w:r w:rsidRPr="00321412">
          <w:rPr>
            <w:rFonts w:ascii="Arial" w:hAnsi="Arial" w:cs="Arial"/>
            <w:webHidden/>
          </w:rPr>
          <w:instrText xml:space="preserve"> PAGEREF _Toc131398189 \h </w:instrText>
        </w:r>
        <w:r w:rsidR="00AB0BF8" w:rsidRPr="00321412">
          <w:rPr>
            <w:rFonts w:ascii="Arial" w:hAnsi="Arial" w:cs="Arial"/>
          </w:rPr>
        </w:r>
        <w:r w:rsidRPr="00321412">
          <w:rPr>
            <w:rFonts w:ascii="Arial" w:hAnsi="Arial" w:cs="Arial"/>
            <w:webHidden/>
          </w:rPr>
          <w:fldChar w:fldCharType="separate"/>
        </w:r>
        <w:r w:rsidR="00161E74">
          <w:rPr>
            <w:rFonts w:ascii="Arial" w:hAnsi="Arial" w:cs="Arial"/>
            <w:webHidden/>
          </w:rPr>
          <w:t>10</w:t>
        </w:r>
        <w:r w:rsidRPr="00321412">
          <w:rPr>
            <w:rFonts w:ascii="Arial" w:hAnsi="Arial" w:cs="Arial"/>
            <w:webHidden/>
          </w:rPr>
          <w:fldChar w:fldCharType="end"/>
        </w:r>
      </w:hyperlink>
    </w:p>
    <w:p w:rsidR="00422A09" w:rsidRDefault="0003242F">
      <w:pPr>
        <w:pStyle w:val="BodyText"/>
        <w:jc w:val="both"/>
        <w:rPr>
          <w:b/>
          <w:bCs/>
        </w:rPr>
      </w:pPr>
      <w:r w:rsidRPr="00321412">
        <w:rPr>
          <w:rFonts w:ascii="Arial" w:hAnsi="Arial" w:cs="Arial"/>
          <w:bCs/>
          <w:szCs w:val="24"/>
        </w:rPr>
        <w:fldChar w:fldCharType="end"/>
      </w:r>
    </w:p>
    <w:p w:rsidR="00DB6C93" w:rsidRPr="001B7467" w:rsidRDefault="001B7467" w:rsidP="001B7467">
      <w:r>
        <w:br w:type="page"/>
      </w:r>
    </w:p>
    <w:p w:rsidR="00DB6C93" w:rsidRPr="002B073C" w:rsidRDefault="00DB6C93" w:rsidP="002B073C">
      <w:pPr>
        <w:pStyle w:val="Heading1"/>
        <w:tabs>
          <w:tab w:val="clear" w:pos="432"/>
        </w:tabs>
        <w:spacing w:after="120"/>
        <w:ind w:left="274" w:hanging="274"/>
        <w:rPr>
          <w:rFonts w:ascii="Arial" w:hAnsi="Arial" w:cs="Arial"/>
          <w:sz w:val="23"/>
          <w:szCs w:val="23"/>
        </w:rPr>
      </w:pPr>
      <w:bookmarkStart w:id="0" w:name="_Toc131397536"/>
      <w:bookmarkStart w:id="1" w:name="_Toc131397881"/>
      <w:bookmarkStart w:id="2" w:name="_Toc131398025"/>
      <w:bookmarkStart w:id="3" w:name="_Toc131398178"/>
      <w:r w:rsidRPr="002B073C">
        <w:rPr>
          <w:rFonts w:ascii="Arial" w:hAnsi="Arial" w:cs="Arial"/>
          <w:sz w:val="23"/>
          <w:szCs w:val="23"/>
        </w:rPr>
        <w:t>P</w:t>
      </w:r>
      <w:r w:rsidR="001B7467" w:rsidRPr="002B073C">
        <w:rPr>
          <w:rFonts w:ascii="Arial" w:hAnsi="Arial" w:cs="Arial"/>
          <w:sz w:val="23"/>
          <w:szCs w:val="23"/>
        </w:rPr>
        <w:t>urpose</w:t>
      </w:r>
      <w:r w:rsidRPr="002B073C">
        <w:rPr>
          <w:sz w:val="23"/>
          <w:szCs w:val="23"/>
        </w:rPr>
        <w:t>:</w:t>
      </w:r>
      <w:bookmarkEnd w:id="0"/>
      <w:bookmarkEnd w:id="1"/>
      <w:bookmarkEnd w:id="2"/>
      <w:bookmarkEnd w:id="3"/>
      <w:r w:rsidRPr="002B073C">
        <w:rPr>
          <w:rFonts w:ascii="Arial" w:hAnsi="Arial" w:cs="Arial"/>
          <w:spacing w:val="-3"/>
          <w:sz w:val="23"/>
          <w:szCs w:val="23"/>
        </w:rPr>
        <w:t> </w:t>
      </w:r>
    </w:p>
    <w:p w:rsidR="00DB6C93" w:rsidRPr="00B35F4B" w:rsidRDefault="00DB6C93" w:rsidP="00B35F4B">
      <w:pPr>
        <w:ind w:left="360"/>
        <w:rPr>
          <w:rFonts w:ascii="Arial" w:hAnsi="Arial" w:cs="Arial"/>
          <w:sz w:val="23"/>
          <w:szCs w:val="23"/>
        </w:rPr>
      </w:pPr>
      <w:r w:rsidRPr="00B35F4B">
        <w:rPr>
          <w:rFonts w:ascii="Arial" w:hAnsi="Arial" w:cs="Arial"/>
          <w:spacing w:val="-3"/>
          <w:sz w:val="23"/>
          <w:szCs w:val="23"/>
        </w:rPr>
        <w:t>The purpose of this policy is to identify when minors will be allowed to work or conduct research in a Wayne State University research laboratory, greenhouse or animal facility.</w:t>
      </w:r>
      <w:r w:rsidRPr="00B35F4B">
        <w:rPr>
          <w:rFonts w:ascii="Arial" w:hAnsi="Arial" w:cs="Arial"/>
          <w:spacing w:val="-3"/>
          <w:sz w:val="23"/>
          <w:szCs w:val="23"/>
        </w:rPr>
        <w:br/>
        <w:t> </w:t>
      </w:r>
    </w:p>
    <w:p w:rsidR="001B7467" w:rsidRPr="002B073C" w:rsidRDefault="00DB6C93" w:rsidP="002B073C">
      <w:pPr>
        <w:pStyle w:val="Heading1"/>
        <w:tabs>
          <w:tab w:val="clear" w:pos="432"/>
        </w:tabs>
        <w:spacing w:after="120"/>
        <w:ind w:left="274" w:hanging="274"/>
        <w:rPr>
          <w:rFonts w:ascii="Arial" w:hAnsi="Arial" w:cs="Arial"/>
          <w:sz w:val="23"/>
          <w:szCs w:val="23"/>
        </w:rPr>
      </w:pPr>
      <w:bookmarkStart w:id="4" w:name="_Toc131397537"/>
      <w:bookmarkStart w:id="5" w:name="_Toc131397882"/>
      <w:bookmarkStart w:id="6" w:name="_Toc131398026"/>
      <w:bookmarkStart w:id="7" w:name="_Toc131398179"/>
      <w:r w:rsidRPr="002B073C">
        <w:rPr>
          <w:rFonts w:ascii="Arial" w:hAnsi="Arial" w:cs="Arial"/>
          <w:sz w:val="23"/>
          <w:szCs w:val="23"/>
        </w:rPr>
        <w:t>D</w:t>
      </w:r>
      <w:r w:rsidR="001B7467" w:rsidRPr="002B073C">
        <w:rPr>
          <w:rFonts w:ascii="Arial" w:hAnsi="Arial" w:cs="Arial"/>
          <w:sz w:val="23"/>
          <w:szCs w:val="23"/>
        </w:rPr>
        <w:t>efinitions</w:t>
      </w:r>
      <w:r w:rsidRPr="002B073C">
        <w:rPr>
          <w:rFonts w:ascii="Arial" w:hAnsi="Arial" w:cs="Arial"/>
          <w:sz w:val="23"/>
          <w:szCs w:val="23"/>
        </w:rPr>
        <w:t>:</w:t>
      </w:r>
      <w:bookmarkEnd w:id="4"/>
      <w:bookmarkEnd w:id="5"/>
      <w:bookmarkEnd w:id="6"/>
      <w:bookmarkEnd w:id="7"/>
    </w:p>
    <w:p w:rsidR="00DB6C93" w:rsidRPr="00B35F4B" w:rsidRDefault="001B7467" w:rsidP="00B35F4B">
      <w:pPr>
        <w:spacing w:after="120"/>
        <w:ind w:left="1526" w:hanging="1166"/>
        <w:rPr>
          <w:rFonts w:ascii="Arial" w:hAnsi="Arial" w:cs="Arial"/>
          <w:sz w:val="23"/>
          <w:szCs w:val="23"/>
        </w:rPr>
      </w:pPr>
      <w:r w:rsidRPr="00B35F4B">
        <w:rPr>
          <w:rFonts w:ascii="Arial" w:hAnsi="Arial" w:cs="Arial"/>
          <w:b/>
          <w:sz w:val="23"/>
          <w:szCs w:val="23"/>
        </w:rPr>
        <w:t>Minor:</w:t>
      </w:r>
      <w:r w:rsidRPr="00B35F4B">
        <w:rPr>
          <w:rFonts w:ascii="Arial" w:hAnsi="Arial" w:cs="Arial"/>
          <w:sz w:val="23"/>
          <w:szCs w:val="23"/>
        </w:rPr>
        <w:tab/>
      </w:r>
      <w:r w:rsidR="00DB6C93" w:rsidRPr="00B35F4B">
        <w:rPr>
          <w:rFonts w:ascii="Arial" w:hAnsi="Arial" w:cs="Arial"/>
          <w:sz w:val="23"/>
          <w:szCs w:val="23"/>
        </w:rPr>
        <w:t>any person who has not attained the age of 18 years. </w:t>
      </w:r>
    </w:p>
    <w:p w:rsidR="00DB6C93" w:rsidRPr="00B35F4B" w:rsidRDefault="001B7467" w:rsidP="00B35F4B">
      <w:pPr>
        <w:pStyle w:val="BodyText"/>
        <w:spacing w:after="120"/>
        <w:ind w:left="1526" w:hanging="1166"/>
        <w:rPr>
          <w:rFonts w:ascii="Arial" w:hAnsi="Arial" w:cs="Arial"/>
          <w:sz w:val="23"/>
          <w:szCs w:val="23"/>
        </w:rPr>
      </w:pPr>
      <w:r w:rsidRPr="00B35F4B">
        <w:rPr>
          <w:rFonts w:ascii="Arial" w:hAnsi="Arial" w:cs="Arial"/>
          <w:b/>
          <w:sz w:val="23"/>
          <w:szCs w:val="23"/>
        </w:rPr>
        <w:t>Visitor:</w:t>
      </w:r>
      <w:r w:rsidRPr="00B35F4B">
        <w:rPr>
          <w:rFonts w:ascii="Arial" w:hAnsi="Arial" w:cs="Arial"/>
          <w:sz w:val="23"/>
          <w:szCs w:val="23"/>
        </w:rPr>
        <w:tab/>
      </w:r>
      <w:r w:rsidR="00DB6C93" w:rsidRPr="00B35F4B">
        <w:rPr>
          <w:rFonts w:ascii="Arial" w:hAnsi="Arial" w:cs="Arial"/>
          <w:sz w:val="23"/>
          <w:szCs w:val="23"/>
        </w:rPr>
        <w:t xml:space="preserve">any person who enters a laboratory, greenhouse or animal facility upon the express or implied invitation of the laboratory </w:t>
      </w:r>
      <w:r w:rsidRPr="00B35F4B">
        <w:rPr>
          <w:rFonts w:ascii="Arial" w:hAnsi="Arial" w:cs="Arial"/>
          <w:sz w:val="23"/>
          <w:szCs w:val="23"/>
        </w:rPr>
        <w:t>principal investigator</w:t>
      </w:r>
      <w:r w:rsidR="00DB6C93" w:rsidRPr="00B35F4B">
        <w:rPr>
          <w:rFonts w:ascii="Arial" w:hAnsi="Arial" w:cs="Arial"/>
          <w:sz w:val="23"/>
          <w:szCs w:val="23"/>
        </w:rPr>
        <w:t>/supervisor.</w:t>
      </w:r>
    </w:p>
    <w:p w:rsidR="00DB6C93" w:rsidRPr="00B35F4B" w:rsidRDefault="00DB6C93" w:rsidP="00B35F4B">
      <w:pPr>
        <w:ind w:left="1530" w:hanging="1170"/>
        <w:rPr>
          <w:rFonts w:ascii="Arial" w:hAnsi="Arial" w:cs="Arial"/>
          <w:sz w:val="23"/>
          <w:szCs w:val="23"/>
        </w:rPr>
      </w:pPr>
      <w:r w:rsidRPr="00B35F4B">
        <w:rPr>
          <w:rFonts w:ascii="Arial" w:hAnsi="Arial" w:cs="Arial"/>
          <w:b/>
          <w:sz w:val="23"/>
          <w:szCs w:val="23"/>
        </w:rPr>
        <w:t>Volunteer</w:t>
      </w:r>
      <w:r w:rsidR="001B7467" w:rsidRPr="00B35F4B">
        <w:rPr>
          <w:rFonts w:ascii="Arial" w:hAnsi="Arial" w:cs="Arial"/>
          <w:b/>
          <w:sz w:val="23"/>
          <w:szCs w:val="23"/>
        </w:rPr>
        <w:t>:</w:t>
      </w:r>
      <w:r w:rsidR="001B7467" w:rsidRPr="00B35F4B">
        <w:rPr>
          <w:rFonts w:ascii="Arial" w:hAnsi="Arial" w:cs="Arial"/>
          <w:sz w:val="23"/>
          <w:szCs w:val="23"/>
        </w:rPr>
        <w:tab/>
      </w:r>
      <w:r w:rsidRPr="00B35F4B">
        <w:rPr>
          <w:rFonts w:ascii="Arial" w:hAnsi="Arial" w:cs="Arial"/>
          <w:sz w:val="23"/>
          <w:szCs w:val="23"/>
        </w:rPr>
        <w:t>any person who, of his or her own free will, provides services to Wayne State University with no monetary or material compensation.</w:t>
      </w:r>
    </w:p>
    <w:p w:rsidR="00DB6C93" w:rsidRPr="00B35F4B" w:rsidRDefault="00DB6C93" w:rsidP="00B35F4B">
      <w:pPr>
        <w:rPr>
          <w:rFonts w:ascii="Arial" w:hAnsi="Arial" w:cs="Arial"/>
          <w:sz w:val="23"/>
          <w:szCs w:val="23"/>
        </w:rPr>
      </w:pPr>
      <w:r w:rsidRPr="00B35F4B">
        <w:rPr>
          <w:rFonts w:ascii="Arial" w:hAnsi="Arial" w:cs="Arial"/>
          <w:sz w:val="23"/>
          <w:szCs w:val="23"/>
        </w:rPr>
        <w:t> </w:t>
      </w:r>
    </w:p>
    <w:p w:rsidR="00DB6C93" w:rsidRPr="002B073C" w:rsidRDefault="00DB6C93" w:rsidP="002B073C">
      <w:pPr>
        <w:pStyle w:val="Heading1"/>
        <w:tabs>
          <w:tab w:val="clear" w:pos="432"/>
        </w:tabs>
        <w:spacing w:after="120"/>
        <w:ind w:left="274" w:hanging="274"/>
        <w:rPr>
          <w:rFonts w:ascii="Arial" w:hAnsi="Arial" w:cs="Arial"/>
          <w:sz w:val="23"/>
          <w:szCs w:val="23"/>
        </w:rPr>
      </w:pPr>
      <w:bookmarkStart w:id="8" w:name="_Toc131397538"/>
      <w:bookmarkStart w:id="9" w:name="_Toc131397883"/>
      <w:bookmarkStart w:id="10" w:name="_Toc131398027"/>
      <w:bookmarkStart w:id="11" w:name="_Toc131398180"/>
      <w:r w:rsidRPr="002B073C">
        <w:rPr>
          <w:rFonts w:ascii="Arial" w:hAnsi="Arial" w:cs="Arial"/>
          <w:sz w:val="23"/>
          <w:szCs w:val="23"/>
        </w:rPr>
        <w:t>S</w:t>
      </w:r>
      <w:r w:rsidR="001B7467" w:rsidRPr="002B073C">
        <w:rPr>
          <w:rFonts w:ascii="Arial" w:hAnsi="Arial" w:cs="Arial"/>
          <w:sz w:val="23"/>
          <w:szCs w:val="23"/>
        </w:rPr>
        <w:t>cope</w:t>
      </w:r>
      <w:r w:rsidRPr="002B073C">
        <w:rPr>
          <w:rFonts w:ascii="Arial" w:hAnsi="Arial" w:cs="Arial"/>
          <w:sz w:val="23"/>
          <w:szCs w:val="23"/>
        </w:rPr>
        <w:t>:</w:t>
      </w:r>
      <w:bookmarkEnd w:id="8"/>
      <w:bookmarkEnd w:id="9"/>
      <w:bookmarkEnd w:id="10"/>
      <w:bookmarkEnd w:id="11"/>
      <w:r w:rsidRPr="002B073C">
        <w:rPr>
          <w:rFonts w:ascii="Arial" w:hAnsi="Arial" w:cs="Arial"/>
          <w:sz w:val="23"/>
          <w:szCs w:val="23"/>
        </w:rPr>
        <w:t> </w:t>
      </w:r>
    </w:p>
    <w:p w:rsidR="00DB6C93" w:rsidRPr="00B35F4B" w:rsidRDefault="00DB6C93" w:rsidP="00B35F4B">
      <w:pPr>
        <w:pStyle w:val="BodyText"/>
        <w:ind w:left="360"/>
        <w:rPr>
          <w:rFonts w:ascii="Arial" w:hAnsi="Arial" w:cs="Arial"/>
          <w:sz w:val="23"/>
          <w:szCs w:val="23"/>
        </w:rPr>
      </w:pPr>
      <w:r w:rsidRPr="00B35F4B">
        <w:rPr>
          <w:rFonts w:ascii="Arial" w:hAnsi="Arial" w:cs="Arial"/>
          <w:sz w:val="23"/>
          <w:szCs w:val="23"/>
        </w:rPr>
        <w:t>This policy covers all Wayne State University research laboratories, greenhouses, animal facilities, animal procedure rooms, animal housing areas and clinical laboratories.</w:t>
      </w:r>
    </w:p>
    <w:p w:rsidR="00DB6C93" w:rsidRPr="00B35F4B" w:rsidRDefault="00DB6C93" w:rsidP="00B35F4B">
      <w:pPr>
        <w:pStyle w:val="BodyText"/>
        <w:rPr>
          <w:rFonts w:ascii="Arial" w:hAnsi="Arial" w:cs="Arial"/>
          <w:sz w:val="23"/>
          <w:szCs w:val="23"/>
        </w:rPr>
      </w:pPr>
      <w:r w:rsidRPr="00B35F4B">
        <w:rPr>
          <w:rFonts w:ascii="Arial" w:hAnsi="Arial" w:cs="Arial"/>
          <w:sz w:val="23"/>
          <w:szCs w:val="23"/>
        </w:rPr>
        <w:t>  </w:t>
      </w:r>
    </w:p>
    <w:p w:rsidR="00DB6C93" w:rsidRPr="002B073C" w:rsidRDefault="00DB6C93" w:rsidP="002B073C">
      <w:pPr>
        <w:pStyle w:val="Heading1"/>
        <w:tabs>
          <w:tab w:val="clear" w:pos="432"/>
        </w:tabs>
        <w:spacing w:after="120"/>
        <w:ind w:left="274" w:hanging="274"/>
        <w:rPr>
          <w:rFonts w:ascii="Arial" w:hAnsi="Arial" w:cs="Arial"/>
          <w:sz w:val="23"/>
          <w:szCs w:val="23"/>
        </w:rPr>
      </w:pPr>
      <w:bookmarkStart w:id="12" w:name="_Toc131397539"/>
      <w:bookmarkStart w:id="13" w:name="_Toc131397884"/>
      <w:bookmarkStart w:id="14" w:name="_Toc131398028"/>
      <w:bookmarkStart w:id="15" w:name="_Toc131398181"/>
      <w:r w:rsidRPr="002B073C">
        <w:rPr>
          <w:rFonts w:ascii="Arial" w:hAnsi="Arial" w:cs="Arial"/>
          <w:sz w:val="23"/>
          <w:szCs w:val="23"/>
        </w:rPr>
        <w:t>P</w:t>
      </w:r>
      <w:r w:rsidR="001B7467" w:rsidRPr="002B073C">
        <w:rPr>
          <w:rFonts w:ascii="Arial" w:hAnsi="Arial" w:cs="Arial"/>
          <w:sz w:val="23"/>
          <w:szCs w:val="23"/>
        </w:rPr>
        <w:t>olicy</w:t>
      </w:r>
      <w:r w:rsidRPr="002B073C">
        <w:rPr>
          <w:rFonts w:ascii="Arial" w:hAnsi="Arial" w:cs="Arial"/>
          <w:sz w:val="23"/>
          <w:szCs w:val="23"/>
        </w:rPr>
        <w:t>:</w:t>
      </w:r>
      <w:bookmarkEnd w:id="12"/>
      <w:bookmarkEnd w:id="13"/>
      <w:bookmarkEnd w:id="14"/>
      <w:bookmarkEnd w:id="15"/>
      <w:r w:rsidRPr="002B073C">
        <w:rPr>
          <w:rFonts w:ascii="Arial" w:hAnsi="Arial" w:cs="Arial"/>
          <w:sz w:val="23"/>
          <w:szCs w:val="23"/>
        </w:rPr>
        <w:t> </w:t>
      </w:r>
    </w:p>
    <w:p w:rsidR="00DB6C93" w:rsidRPr="00B35F4B" w:rsidRDefault="00DB6C93" w:rsidP="00B35F4B">
      <w:pPr>
        <w:pStyle w:val="BodyText"/>
        <w:spacing w:after="120"/>
        <w:ind w:left="360"/>
        <w:rPr>
          <w:rFonts w:ascii="Arial" w:hAnsi="Arial" w:cs="Arial"/>
          <w:sz w:val="23"/>
          <w:szCs w:val="23"/>
        </w:rPr>
      </w:pPr>
      <w:r w:rsidRPr="00B35F4B">
        <w:rPr>
          <w:rFonts w:ascii="Arial" w:hAnsi="Arial" w:cs="Arial"/>
          <w:sz w:val="23"/>
          <w:szCs w:val="23"/>
        </w:rPr>
        <w:t xml:space="preserve">This policy </w:t>
      </w:r>
      <w:r w:rsidR="00B35F4B">
        <w:rPr>
          <w:rFonts w:ascii="Arial" w:hAnsi="Arial" w:cs="Arial"/>
          <w:sz w:val="23"/>
          <w:szCs w:val="23"/>
        </w:rPr>
        <w:t>applies to</w:t>
      </w:r>
      <w:r w:rsidRPr="00B35F4B">
        <w:rPr>
          <w:rFonts w:ascii="Arial" w:hAnsi="Arial" w:cs="Arial"/>
          <w:sz w:val="23"/>
          <w:szCs w:val="23"/>
        </w:rPr>
        <w:t xml:space="preserve"> all </w:t>
      </w:r>
      <w:r w:rsidR="00B35F4B">
        <w:rPr>
          <w:rFonts w:ascii="Arial" w:hAnsi="Arial" w:cs="Arial"/>
          <w:sz w:val="23"/>
          <w:szCs w:val="23"/>
        </w:rPr>
        <w:t xml:space="preserve">minors, including; </w:t>
      </w:r>
      <w:r w:rsidRPr="00B35F4B">
        <w:rPr>
          <w:rFonts w:ascii="Arial" w:hAnsi="Arial" w:cs="Arial"/>
          <w:sz w:val="23"/>
          <w:szCs w:val="23"/>
        </w:rPr>
        <w:t>students, employees</w:t>
      </w:r>
      <w:r w:rsidR="00B35F4B">
        <w:rPr>
          <w:rFonts w:ascii="Arial" w:hAnsi="Arial" w:cs="Arial"/>
          <w:sz w:val="23"/>
          <w:szCs w:val="23"/>
        </w:rPr>
        <w:t>, and/</w:t>
      </w:r>
      <w:r w:rsidRPr="00B35F4B">
        <w:rPr>
          <w:rFonts w:ascii="Arial" w:hAnsi="Arial" w:cs="Arial"/>
          <w:sz w:val="23"/>
          <w:szCs w:val="23"/>
        </w:rPr>
        <w:t>or volunteers.</w:t>
      </w:r>
    </w:p>
    <w:p w:rsidR="00DB6C93" w:rsidRPr="00B35F4B" w:rsidRDefault="00DB6C93" w:rsidP="00B35F4B">
      <w:pPr>
        <w:spacing w:after="120"/>
        <w:ind w:left="360"/>
        <w:rPr>
          <w:rFonts w:ascii="Arial" w:hAnsi="Arial" w:cs="Arial"/>
          <w:sz w:val="23"/>
          <w:szCs w:val="23"/>
        </w:rPr>
      </w:pPr>
      <w:r w:rsidRPr="00B35F4B">
        <w:rPr>
          <w:rFonts w:ascii="Arial" w:hAnsi="Arial" w:cs="Arial"/>
          <w:b/>
          <w:bCs/>
          <w:sz w:val="23"/>
          <w:szCs w:val="23"/>
        </w:rPr>
        <w:t>Visiting minors, not previously approved as part of a Sponsored Wayne State University program or science fair, are not allowed in WSU research facilities for any reason*</w:t>
      </w:r>
    </w:p>
    <w:p w:rsidR="00EA204E" w:rsidRDefault="00DB6C93" w:rsidP="002B073C">
      <w:pPr>
        <w:ind w:left="360"/>
        <w:rPr>
          <w:rFonts w:ascii="Arial" w:hAnsi="Arial" w:cs="Arial"/>
          <w:sz w:val="23"/>
          <w:szCs w:val="23"/>
        </w:rPr>
      </w:pPr>
      <w:r w:rsidRPr="00B35F4B">
        <w:rPr>
          <w:rFonts w:ascii="Arial" w:hAnsi="Arial" w:cs="Arial"/>
          <w:sz w:val="23"/>
          <w:szCs w:val="23"/>
        </w:rPr>
        <w:t xml:space="preserve">If you are a minor or not enrolled as a Wayne State University student you are not allowed to work or conduct research in Wayne State University research laboratories, greenhouses or animal facilities except as identified specifically </w:t>
      </w:r>
      <w:r w:rsidR="00EA204E" w:rsidRPr="00B35F4B">
        <w:rPr>
          <w:rFonts w:ascii="Arial" w:hAnsi="Arial" w:cs="Arial"/>
          <w:sz w:val="23"/>
          <w:szCs w:val="23"/>
        </w:rPr>
        <w:t>below:</w:t>
      </w:r>
    </w:p>
    <w:p w:rsidR="002B073C" w:rsidRPr="00B35F4B" w:rsidRDefault="002B073C" w:rsidP="002B073C">
      <w:pPr>
        <w:ind w:left="360"/>
        <w:rPr>
          <w:rFonts w:ascii="Arial" w:hAnsi="Arial" w:cs="Arial"/>
          <w:sz w:val="23"/>
          <w:szCs w:val="23"/>
        </w:rPr>
      </w:pPr>
    </w:p>
    <w:p w:rsidR="002B073C" w:rsidRPr="002B073C" w:rsidRDefault="002B073C" w:rsidP="002B073C">
      <w:pPr>
        <w:pStyle w:val="Heading2"/>
        <w:tabs>
          <w:tab w:val="clear" w:pos="576"/>
        </w:tabs>
        <w:spacing w:after="120"/>
        <w:ind w:left="810" w:hanging="450"/>
        <w:jc w:val="left"/>
        <w:rPr>
          <w:rFonts w:ascii="Arial" w:hAnsi="Arial" w:cs="Arial"/>
          <w:snapToGrid w:val="0"/>
          <w:sz w:val="23"/>
          <w:szCs w:val="23"/>
        </w:rPr>
      </w:pPr>
      <w:bookmarkStart w:id="16" w:name="_Toc131397540"/>
      <w:bookmarkStart w:id="17" w:name="_Toc131397885"/>
      <w:bookmarkStart w:id="18" w:name="_Toc131398029"/>
      <w:bookmarkStart w:id="19" w:name="_Toc131398182"/>
      <w:r>
        <w:rPr>
          <w:rFonts w:ascii="Arial" w:hAnsi="Arial" w:cs="Arial"/>
          <w:snapToGrid w:val="0"/>
          <w:sz w:val="23"/>
          <w:szCs w:val="23"/>
        </w:rPr>
        <w:tab/>
      </w:r>
      <w:r w:rsidR="00DB6C93" w:rsidRPr="00B35F4B">
        <w:rPr>
          <w:rFonts w:ascii="Arial" w:hAnsi="Arial" w:cs="Arial"/>
          <w:snapToGrid w:val="0"/>
          <w:sz w:val="23"/>
          <w:szCs w:val="23"/>
        </w:rPr>
        <w:t xml:space="preserve">All </w:t>
      </w:r>
      <w:r>
        <w:rPr>
          <w:rFonts w:ascii="Arial" w:hAnsi="Arial" w:cs="Arial"/>
          <w:snapToGrid w:val="0"/>
          <w:sz w:val="23"/>
          <w:szCs w:val="23"/>
        </w:rPr>
        <w:t>m</w:t>
      </w:r>
      <w:r w:rsidR="00DB6C93" w:rsidRPr="00B35F4B">
        <w:rPr>
          <w:rFonts w:ascii="Arial" w:hAnsi="Arial" w:cs="Arial"/>
          <w:snapToGrid w:val="0"/>
          <w:sz w:val="23"/>
          <w:szCs w:val="23"/>
        </w:rPr>
        <w:t>inors are prohibited from working or in the following</w:t>
      </w:r>
      <w:r>
        <w:rPr>
          <w:rFonts w:ascii="Arial" w:hAnsi="Arial" w:cs="Arial"/>
          <w:snapToGrid w:val="0"/>
          <w:sz w:val="23"/>
          <w:szCs w:val="23"/>
        </w:rPr>
        <w:t xml:space="preserve"> areas</w:t>
      </w:r>
      <w:r w:rsidR="00DB6C93" w:rsidRPr="00B35F4B">
        <w:rPr>
          <w:rFonts w:ascii="Arial" w:hAnsi="Arial" w:cs="Arial"/>
          <w:snapToGrid w:val="0"/>
          <w:sz w:val="23"/>
          <w:szCs w:val="23"/>
        </w:rPr>
        <w:t>:</w:t>
      </w:r>
      <w:bookmarkEnd w:id="16"/>
      <w:bookmarkEnd w:id="17"/>
      <w:bookmarkEnd w:id="18"/>
      <w:bookmarkEnd w:id="19"/>
    </w:p>
    <w:p w:rsidR="00DB6C93" w:rsidRPr="00B35F4B" w:rsidRDefault="00DB6C93" w:rsidP="002B073C">
      <w:pPr>
        <w:pStyle w:val="Heading3"/>
        <w:numPr>
          <w:ilvl w:val="2"/>
          <w:numId w:val="1"/>
        </w:numPr>
        <w:tabs>
          <w:tab w:val="clear" w:pos="360"/>
        </w:tabs>
        <w:spacing w:before="0" w:after="120"/>
        <w:ind w:left="1080"/>
        <w:rPr>
          <w:b w:val="0"/>
          <w:snapToGrid w:val="0"/>
          <w:sz w:val="23"/>
          <w:szCs w:val="23"/>
        </w:rPr>
      </w:pPr>
      <w:r w:rsidRPr="00B35F4B">
        <w:rPr>
          <w:b w:val="0"/>
          <w:snapToGrid w:val="0"/>
          <w:sz w:val="23"/>
          <w:szCs w:val="23"/>
        </w:rPr>
        <w:t>Any laboratory or facility designated as BSL-3, ABSL-3 or higher for recombinant or infectious organisms.</w:t>
      </w:r>
    </w:p>
    <w:p w:rsidR="00DB6C93" w:rsidRPr="00B35F4B" w:rsidRDefault="00DB6C93" w:rsidP="002B073C">
      <w:pPr>
        <w:pStyle w:val="Heading3"/>
        <w:numPr>
          <w:ilvl w:val="2"/>
          <w:numId w:val="1"/>
        </w:numPr>
        <w:tabs>
          <w:tab w:val="clear" w:pos="360"/>
        </w:tabs>
        <w:spacing w:before="0" w:after="120"/>
        <w:ind w:left="1080"/>
        <w:rPr>
          <w:b w:val="0"/>
          <w:snapToGrid w:val="0"/>
          <w:sz w:val="23"/>
          <w:szCs w:val="23"/>
        </w:rPr>
      </w:pPr>
      <w:r w:rsidRPr="00B35F4B">
        <w:rPr>
          <w:b w:val="0"/>
          <w:snapToGrid w:val="0"/>
          <w:sz w:val="23"/>
          <w:szCs w:val="23"/>
        </w:rPr>
        <w:t>Any laboratory where select agents o</w:t>
      </w:r>
      <w:r w:rsidR="002B073C">
        <w:rPr>
          <w:b w:val="0"/>
          <w:snapToGrid w:val="0"/>
          <w:sz w:val="23"/>
          <w:szCs w:val="23"/>
        </w:rPr>
        <w:t>r explosives are used or stored.</w:t>
      </w:r>
    </w:p>
    <w:p w:rsidR="005540C7" w:rsidRPr="00B35F4B" w:rsidRDefault="00DB6C93" w:rsidP="002B073C">
      <w:pPr>
        <w:pStyle w:val="Heading3"/>
        <w:numPr>
          <w:ilvl w:val="2"/>
          <w:numId w:val="1"/>
        </w:numPr>
        <w:tabs>
          <w:tab w:val="clear" w:pos="360"/>
        </w:tabs>
        <w:spacing w:before="0" w:after="120"/>
        <w:ind w:left="1080"/>
        <w:rPr>
          <w:b w:val="0"/>
          <w:snapToGrid w:val="0"/>
          <w:sz w:val="23"/>
          <w:szCs w:val="23"/>
        </w:rPr>
      </w:pPr>
      <w:r w:rsidRPr="00B35F4B">
        <w:rPr>
          <w:b w:val="0"/>
          <w:snapToGrid w:val="0"/>
          <w:sz w:val="23"/>
          <w:szCs w:val="23"/>
        </w:rPr>
        <w:t>Any work requiring respirator</w:t>
      </w:r>
      <w:r w:rsidR="003A22EC" w:rsidRPr="00B35F4B">
        <w:rPr>
          <w:b w:val="0"/>
          <w:snapToGrid w:val="0"/>
          <w:sz w:val="23"/>
          <w:szCs w:val="23"/>
        </w:rPr>
        <w:t>y</w:t>
      </w:r>
      <w:r w:rsidRPr="00B35F4B">
        <w:rPr>
          <w:b w:val="0"/>
          <w:snapToGrid w:val="0"/>
          <w:sz w:val="23"/>
          <w:szCs w:val="23"/>
        </w:rPr>
        <w:t xml:space="preserve"> protection.</w:t>
      </w:r>
    </w:p>
    <w:p w:rsidR="00DB6C93" w:rsidRDefault="00DB6C93" w:rsidP="00161E74">
      <w:pPr>
        <w:pStyle w:val="Heading3"/>
        <w:numPr>
          <w:ilvl w:val="2"/>
          <w:numId w:val="1"/>
        </w:numPr>
        <w:tabs>
          <w:tab w:val="clear" w:pos="360"/>
        </w:tabs>
        <w:spacing w:before="0" w:after="0"/>
        <w:ind w:left="1080"/>
        <w:rPr>
          <w:b w:val="0"/>
          <w:snapToGrid w:val="0"/>
          <w:sz w:val="23"/>
          <w:szCs w:val="23"/>
        </w:rPr>
      </w:pPr>
      <w:r w:rsidRPr="00B35F4B">
        <w:rPr>
          <w:b w:val="0"/>
          <w:snapToGrid w:val="0"/>
          <w:sz w:val="23"/>
          <w:szCs w:val="23"/>
        </w:rPr>
        <w:t xml:space="preserve">Any animal care facilities </w:t>
      </w:r>
      <w:r w:rsidR="002B073C">
        <w:rPr>
          <w:b w:val="0"/>
          <w:snapToGrid w:val="0"/>
          <w:sz w:val="23"/>
          <w:szCs w:val="23"/>
        </w:rPr>
        <w:t xml:space="preserve">or procedure area/lab/facility. </w:t>
      </w:r>
      <w:r w:rsidRPr="00B35F4B">
        <w:rPr>
          <w:b w:val="0"/>
          <w:snapToGrid w:val="0"/>
          <w:sz w:val="23"/>
          <w:szCs w:val="23"/>
        </w:rPr>
        <w:t>(Note that this does not apply to individual Principal Investigator animal research laboratories).</w:t>
      </w:r>
    </w:p>
    <w:p w:rsidR="00161E74" w:rsidRPr="00161E74" w:rsidRDefault="00161E74" w:rsidP="00161E74"/>
    <w:p w:rsidR="00DB6C93" w:rsidRPr="00B35F4B" w:rsidRDefault="002B073C" w:rsidP="00161E74">
      <w:pPr>
        <w:pStyle w:val="Heading2"/>
        <w:tabs>
          <w:tab w:val="clear" w:pos="576"/>
        </w:tabs>
        <w:spacing w:after="120"/>
        <w:ind w:left="806" w:hanging="446"/>
        <w:rPr>
          <w:rFonts w:ascii="Arial" w:hAnsi="Arial" w:cs="Arial"/>
          <w:snapToGrid w:val="0"/>
          <w:sz w:val="23"/>
          <w:szCs w:val="23"/>
        </w:rPr>
      </w:pPr>
      <w:bookmarkStart w:id="20" w:name="_Toc131397541"/>
      <w:bookmarkStart w:id="21" w:name="_Toc131397886"/>
      <w:bookmarkStart w:id="22" w:name="_Toc131398030"/>
      <w:bookmarkStart w:id="23" w:name="_Toc131398183"/>
      <w:r>
        <w:rPr>
          <w:rFonts w:ascii="Arial" w:hAnsi="Arial" w:cs="Arial"/>
          <w:snapToGrid w:val="0"/>
          <w:sz w:val="23"/>
          <w:szCs w:val="23"/>
        </w:rPr>
        <w:tab/>
      </w:r>
      <w:r w:rsidR="00DB6C93" w:rsidRPr="00B35F4B">
        <w:rPr>
          <w:rFonts w:ascii="Arial" w:hAnsi="Arial" w:cs="Arial"/>
          <w:snapToGrid w:val="0"/>
          <w:sz w:val="23"/>
          <w:szCs w:val="23"/>
        </w:rPr>
        <w:t>Committee approval is necessary for minor working with any of the following materials.</w:t>
      </w:r>
      <w:bookmarkEnd w:id="20"/>
      <w:bookmarkEnd w:id="21"/>
      <w:bookmarkEnd w:id="22"/>
      <w:bookmarkEnd w:id="23"/>
    </w:p>
    <w:p w:rsidR="00DB6C93" w:rsidRPr="00B35F4B" w:rsidRDefault="00DB6C93" w:rsidP="002B073C">
      <w:pPr>
        <w:pStyle w:val="BodyTextIndent"/>
        <w:numPr>
          <w:ilvl w:val="2"/>
          <w:numId w:val="1"/>
        </w:numPr>
        <w:tabs>
          <w:tab w:val="clear" w:pos="360"/>
        </w:tabs>
        <w:spacing w:after="120"/>
        <w:ind w:left="1080"/>
        <w:rPr>
          <w:rFonts w:ascii="Arial" w:hAnsi="Arial" w:cs="Arial"/>
          <w:snapToGrid w:val="0"/>
          <w:sz w:val="23"/>
          <w:szCs w:val="23"/>
        </w:rPr>
      </w:pPr>
      <w:r w:rsidRPr="00B35F4B">
        <w:rPr>
          <w:rFonts w:ascii="Arial" w:hAnsi="Arial" w:cs="Arial"/>
          <w:snapToGrid w:val="0"/>
          <w:sz w:val="23"/>
          <w:szCs w:val="23"/>
        </w:rPr>
        <w:t>Radioactive materials or radiation (X-rays)</w:t>
      </w:r>
    </w:p>
    <w:p w:rsidR="00DB6C93" w:rsidRPr="00B35F4B" w:rsidRDefault="00DB6C93" w:rsidP="002B073C">
      <w:pPr>
        <w:pStyle w:val="BodyTextIndent"/>
        <w:numPr>
          <w:ilvl w:val="2"/>
          <w:numId w:val="1"/>
        </w:numPr>
        <w:tabs>
          <w:tab w:val="clear" w:pos="360"/>
        </w:tabs>
        <w:ind w:left="1080"/>
        <w:rPr>
          <w:rFonts w:ascii="Arial" w:hAnsi="Arial" w:cs="Arial"/>
          <w:snapToGrid w:val="0"/>
          <w:sz w:val="23"/>
          <w:szCs w:val="23"/>
        </w:rPr>
      </w:pPr>
      <w:r w:rsidRPr="00B35F4B">
        <w:rPr>
          <w:rFonts w:ascii="Arial" w:hAnsi="Arial" w:cs="Arial"/>
          <w:snapToGrid w:val="0"/>
          <w:sz w:val="23"/>
          <w:szCs w:val="23"/>
        </w:rPr>
        <w:t>Acute Toxins and Select Agents</w:t>
      </w:r>
    </w:p>
    <w:p w:rsidR="00DB6C93" w:rsidRPr="00B35F4B" w:rsidRDefault="00DB6C93" w:rsidP="002B073C">
      <w:pPr>
        <w:pStyle w:val="BodyTextIndent"/>
        <w:ind w:left="1080"/>
        <w:rPr>
          <w:rFonts w:ascii="Arial" w:hAnsi="Arial" w:cs="Arial"/>
          <w:snapToGrid w:val="0"/>
          <w:sz w:val="23"/>
          <w:szCs w:val="23"/>
        </w:rPr>
      </w:pPr>
    </w:p>
    <w:p w:rsidR="00DB6C93" w:rsidRDefault="00DB6C93" w:rsidP="00161E74">
      <w:pPr>
        <w:pStyle w:val="BodyTextIndent"/>
        <w:rPr>
          <w:rFonts w:ascii="Arial" w:hAnsi="Arial" w:cs="Arial"/>
          <w:b/>
          <w:snapToGrid w:val="0"/>
          <w:sz w:val="23"/>
          <w:szCs w:val="23"/>
        </w:rPr>
      </w:pPr>
      <w:r w:rsidRPr="00B35F4B">
        <w:rPr>
          <w:rFonts w:ascii="Arial" w:hAnsi="Arial" w:cs="Arial"/>
          <w:b/>
          <w:snapToGrid w:val="0"/>
          <w:sz w:val="23"/>
          <w:szCs w:val="23"/>
        </w:rPr>
        <w:lastRenderedPageBreak/>
        <w:t xml:space="preserve">Submit </w:t>
      </w:r>
      <w:r w:rsidR="00B35F4B" w:rsidRPr="00B35F4B">
        <w:rPr>
          <w:rFonts w:ascii="Arial" w:hAnsi="Arial" w:cs="Arial"/>
          <w:b/>
          <w:snapToGrid w:val="0"/>
          <w:sz w:val="23"/>
          <w:szCs w:val="23"/>
        </w:rPr>
        <w:t xml:space="preserve">completed </w:t>
      </w:r>
      <w:r w:rsidRPr="00B35F4B">
        <w:rPr>
          <w:rFonts w:ascii="Arial" w:hAnsi="Arial" w:cs="Arial"/>
          <w:b/>
          <w:snapToGrid w:val="0"/>
          <w:sz w:val="23"/>
          <w:szCs w:val="23"/>
          <w:u w:val="single"/>
        </w:rPr>
        <w:t>Appendix A</w:t>
      </w:r>
      <w:r w:rsidR="0003242F" w:rsidRPr="00B35F4B">
        <w:rPr>
          <w:rFonts w:ascii="Arial" w:hAnsi="Arial" w:cs="Arial"/>
          <w:b/>
          <w:snapToGrid w:val="0"/>
          <w:sz w:val="23"/>
          <w:szCs w:val="23"/>
          <w:u w:val="single"/>
        </w:rPr>
        <w:t>&amp;B</w:t>
      </w:r>
      <w:r w:rsidR="00B35F4B">
        <w:rPr>
          <w:rFonts w:ascii="Arial" w:hAnsi="Arial" w:cs="Arial"/>
          <w:b/>
          <w:snapToGrid w:val="0"/>
          <w:sz w:val="23"/>
          <w:szCs w:val="23"/>
          <w:u w:val="single"/>
        </w:rPr>
        <w:t xml:space="preserve"> forms</w:t>
      </w:r>
      <w:r w:rsidRPr="00B35F4B">
        <w:rPr>
          <w:rFonts w:ascii="Arial" w:hAnsi="Arial" w:cs="Arial"/>
          <w:b/>
          <w:snapToGrid w:val="0"/>
          <w:sz w:val="23"/>
          <w:szCs w:val="23"/>
        </w:rPr>
        <w:t xml:space="preserve"> to </w:t>
      </w:r>
      <w:r w:rsidR="00552FFC">
        <w:rPr>
          <w:rFonts w:ascii="Arial" w:hAnsi="Arial" w:cs="Arial"/>
          <w:b/>
          <w:snapToGrid w:val="0"/>
          <w:sz w:val="23"/>
          <w:szCs w:val="23"/>
        </w:rPr>
        <w:t>WSU Office of Environmental Health &amp; Safety</w:t>
      </w:r>
      <w:r w:rsidR="00B35F4B" w:rsidRPr="00B35F4B">
        <w:rPr>
          <w:rFonts w:ascii="Arial" w:hAnsi="Arial" w:cs="Arial"/>
          <w:b/>
          <w:snapToGrid w:val="0"/>
          <w:sz w:val="23"/>
          <w:szCs w:val="23"/>
        </w:rPr>
        <w:t>, 5425 Woodward, Ste. 300.</w:t>
      </w:r>
      <w:r w:rsidR="00B35F4B">
        <w:rPr>
          <w:rFonts w:ascii="Arial" w:hAnsi="Arial" w:cs="Arial"/>
          <w:b/>
          <w:snapToGrid w:val="0"/>
          <w:sz w:val="23"/>
          <w:szCs w:val="23"/>
        </w:rPr>
        <w:t xml:space="preserve"> These</w:t>
      </w:r>
      <w:r w:rsidRPr="00B35F4B">
        <w:rPr>
          <w:rFonts w:ascii="Arial" w:hAnsi="Arial" w:cs="Arial"/>
          <w:b/>
          <w:snapToGrid w:val="0"/>
          <w:sz w:val="23"/>
          <w:szCs w:val="23"/>
        </w:rPr>
        <w:t xml:space="preserve"> will be forwarded to</w:t>
      </w:r>
      <w:r w:rsidR="00B35F4B">
        <w:rPr>
          <w:rFonts w:ascii="Arial" w:hAnsi="Arial" w:cs="Arial"/>
          <w:b/>
          <w:snapToGrid w:val="0"/>
          <w:sz w:val="23"/>
          <w:szCs w:val="23"/>
        </w:rPr>
        <w:t xml:space="preserve"> the</w:t>
      </w:r>
      <w:r w:rsidRPr="00B35F4B">
        <w:rPr>
          <w:rFonts w:ascii="Arial" w:hAnsi="Arial" w:cs="Arial"/>
          <w:b/>
          <w:snapToGrid w:val="0"/>
          <w:sz w:val="23"/>
          <w:szCs w:val="23"/>
        </w:rPr>
        <w:t xml:space="preserve"> appropriate committee for review.</w:t>
      </w:r>
    </w:p>
    <w:p w:rsidR="00161E74" w:rsidRPr="00B35F4B" w:rsidRDefault="00161E74" w:rsidP="00161E74">
      <w:pPr>
        <w:pStyle w:val="BodyTextIndent"/>
        <w:ind w:left="0"/>
        <w:rPr>
          <w:rFonts w:ascii="Arial" w:hAnsi="Arial" w:cs="Arial"/>
          <w:b/>
          <w:snapToGrid w:val="0"/>
          <w:sz w:val="23"/>
          <w:szCs w:val="23"/>
        </w:rPr>
      </w:pPr>
    </w:p>
    <w:p w:rsidR="00DB6C93" w:rsidRPr="00B35F4B" w:rsidRDefault="00161E74" w:rsidP="00161E74">
      <w:pPr>
        <w:pStyle w:val="Heading2"/>
        <w:tabs>
          <w:tab w:val="clear" w:pos="576"/>
        </w:tabs>
        <w:spacing w:after="120"/>
        <w:ind w:left="806" w:hanging="446"/>
        <w:rPr>
          <w:rFonts w:ascii="Arial" w:hAnsi="Arial" w:cs="Arial"/>
          <w:sz w:val="23"/>
          <w:szCs w:val="23"/>
        </w:rPr>
      </w:pPr>
      <w:bookmarkStart w:id="24" w:name="_Toc131397542"/>
      <w:bookmarkStart w:id="25" w:name="_Toc131397887"/>
      <w:bookmarkStart w:id="26" w:name="_Toc131398031"/>
      <w:bookmarkStart w:id="27" w:name="_Toc131398184"/>
      <w:r>
        <w:rPr>
          <w:rFonts w:ascii="Arial" w:hAnsi="Arial" w:cs="Arial"/>
          <w:snapToGrid w:val="0"/>
          <w:sz w:val="23"/>
          <w:szCs w:val="23"/>
        </w:rPr>
        <w:tab/>
      </w:r>
      <w:r w:rsidR="00DB6C93" w:rsidRPr="00B35F4B">
        <w:rPr>
          <w:rFonts w:ascii="Arial" w:hAnsi="Arial" w:cs="Arial"/>
          <w:snapToGrid w:val="0"/>
          <w:sz w:val="23"/>
          <w:szCs w:val="23"/>
        </w:rPr>
        <w:t>Minors are allowed to work or conduct research in laboratories</w:t>
      </w:r>
      <w:bookmarkEnd w:id="24"/>
      <w:bookmarkEnd w:id="25"/>
      <w:bookmarkEnd w:id="26"/>
      <w:bookmarkEnd w:id="27"/>
      <w:r w:rsidR="00B35F4B">
        <w:rPr>
          <w:rFonts w:ascii="Arial" w:hAnsi="Arial" w:cs="Arial"/>
          <w:snapToGrid w:val="0"/>
          <w:sz w:val="23"/>
          <w:szCs w:val="23"/>
        </w:rPr>
        <w:t xml:space="preserve"> </w:t>
      </w:r>
      <w:r w:rsidR="00DB6C93" w:rsidRPr="00B35F4B">
        <w:rPr>
          <w:rFonts w:ascii="Arial" w:hAnsi="Arial" w:cs="Arial"/>
          <w:snapToGrid w:val="0"/>
          <w:sz w:val="23"/>
          <w:szCs w:val="23"/>
        </w:rPr>
        <w:t>(not listed in Section 4.1 above) if the following requirements are met in full</w:t>
      </w:r>
      <w:r w:rsidR="00DB6C93" w:rsidRPr="00B35F4B">
        <w:rPr>
          <w:rFonts w:ascii="Arial" w:hAnsi="Arial" w:cs="Arial"/>
          <w:b/>
          <w:snapToGrid w:val="0"/>
          <w:sz w:val="23"/>
          <w:szCs w:val="23"/>
        </w:rPr>
        <w:t>:</w:t>
      </w:r>
    </w:p>
    <w:p w:rsidR="005540C7" w:rsidRPr="00B35F4B" w:rsidRDefault="00DB6C93" w:rsidP="002B073C">
      <w:pPr>
        <w:pStyle w:val="BodyTextIndent"/>
        <w:numPr>
          <w:ilvl w:val="0"/>
          <w:numId w:val="7"/>
        </w:numPr>
        <w:spacing w:after="120"/>
        <w:ind w:left="1080"/>
        <w:rPr>
          <w:rFonts w:ascii="Arial" w:hAnsi="Arial" w:cs="Arial"/>
          <w:snapToGrid w:val="0"/>
          <w:sz w:val="23"/>
          <w:szCs w:val="23"/>
        </w:rPr>
      </w:pPr>
      <w:r w:rsidRPr="00B35F4B">
        <w:rPr>
          <w:rFonts w:ascii="Arial" w:hAnsi="Arial" w:cs="Arial"/>
          <w:snapToGrid w:val="0"/>
          <w:sz w:val="23"/>
          <w:szCs w:val="23"/>
        </w:rPr>
        <w:t>Wayne State University</w:t>
      </w:r>
      <w:r w:rsidR="002B073C">
        <w:rPr>
          <w:rFonts w:ascii="Arial" w:hAnsi="Arial" w:cs="Arial"/>
          <w:snapToGrid w:val="0"/>
          <w:sz w:val="23"/>
          <w:szCs w:val="23"/>
        </w:rPr>
        <w:t xml:space="preserve"> </w:t>
      </w:r>
      <w:r w:rsidR="002B073C" w:rsidRPr="002B073C">
        <w:rPr>
          <w:rFonts w:ascii="Arial" w:hAnsi="Arial" w:cs="Arial"/>
          <w:b/>
          <w:i/>
          <w:snapToGrid w:val="0"/>
          <w:sz w:val="23"/>
          <w:szCs w:val="23"/>
        </w:rPr>
        <w:t>Minors in Research Laboratories and Animal Facilities Policy</w:t>
      </w:r>
      <w:r w:rsidR="002B073C">
        <w:rPr>
          <w:rFonts w:ascii="Arial" w:hAnsi="Arial" w:cs="Arial"/>
          <w:snapToGrid w:val="0"/>
          <w:sz w:val="23"/>
          <w:szCs w:val="23"/>
        </w:rPr>
        <w:t xml:space="preserve"> has</w:t>
      </w:r>
      <w:r w:rsidR="005540C7" w:rsidRPr="00B35F4B">
        <w:rPr>
          <w:rFonts w:ascii="Arial" w:hAnsi="Arial" w:cs="Arial"/>
          <w:snapToGrid w:val="0"/>
          <w:sz w:val="23"/>
          <w:szCs w:val="23"/>
        </w:rPr>
        <w:t xml:space="preserve"> been read and understood.</w:t>
      </w:r>
    </w:p>
    <w:p w:rsidR="005540C7" w:rsidRPr="00B35F4B" w:rsidRDefault="00DB6C93" w:rsidP="002B073C">
      <w:pPr>
        <w:pStyle w:val="BodyTextIndent"/>
        <w:numPr>
          <w:ilvl w:val="0"/>
          <w:numId w:val="7"/>
        </w:numPr>
        <w:spacing w:after="120"/>
        <w:ind w:left="1080"/>
        <w:rPr>
          <w:rFonts w:ascii="Arial" w:hAnsi="Arial" w:cs="Arial"/>
          <w:snapToGrid w:val="0"/>
          <w:sz w:val="23"/>
          <w:szCs w:val="23"/>
        </w:rPr>
      </w:pPr>
      <w:r w:rsidRPr="00B35F4B">
        <w:rPr>
          <w:rFonts w:ascii="Arial" w:hAnsi="Arial" w:cs="Arial"/>
          <w:snapToGrid w:val="0"/>
          <w:sz w:val="23"/>
          <w:szCs w:val="23"/>
        </w:rPr>
        <w:t xml:space="preserve">The potential hazards information &amp; signature sheet has been reviewed, signed by the parent/legal guardian and returned to </w:t>
      </w:r>
      <w:r w:rsidR="002B073C">
        <w:rPr>
          <w:rFonts w:ascii="Arial" w:hAnsi="Arial" w:cs="Arial"/>
          <w:snapToGrid w:val="0"/>
          <w:sz w:val="23"/>
          <w:szCs w:val="23"/>
        </w:rPr>
        <w:t xml:space="preserve">OEH&amp;S by mail: </w:t>
      </w:r>
      <w:r w:rsidRPr="00B35F4B">
        <w:rPr>
          <w:rFonts w:ascii="Arial" w:hAnsi="Arial" w:cs="Arial"/>
          <w:snapToGrid w:val="0"/>
          <w:sz w:val="23"/>
          <w:szCs w:val="23"/>
        </w:rPr>
        <w:t>5425 Woodward, Ste 300, Detro</w:t>
      </w:r>
      <w:r w:rsidR="002B073C">
        <w:rPr>
          <w:rFonts w:ascii="Arial" w:hAnsi="Arial" w:cs="Arial"/>
          <w:snapToGrid w:val="0"/>
          <w:sz w:val="23"/>
          <w:szCs w:val="23"/>
        </w:rPr>
        <w:t xml:space="preserve">it Michigan 48202 or by fax to </w:t>
      </w:r>
      <w:r w:rsidRPr="00B35F4B">
        <w:rPr>
          <w:rFonts w:ascii="Arial" w:hAnsi="Arial" w:cs="Arial"/>
          <w:snapToGrid w:val="0"/>
          <w:sz w:val="23"/>
          <w:szCs w:val="23"/>
        </w:rPr>
        <w:t>313</w:t>
      </w:r>
      <w:r w:rsidR="002B073C">
        <w:rPr>
          <w:rFonts w:ascii="Arial" w:hAnsi="Arial" w:cs="Arial"/>
          <w:snapToGrid w:val="0"/>
          <w:sz w:val="23"/>
          <w:szCs w:val="23"/>
        </w:rPr>
        <w:t>-</w:t>
      </w:r>
      <w:r w:rsidRPr="00B35F4B">
        <w:rPr>
          <w:rFonts w:ascii="Arial" w:hAnsi="Arial" w:cs="Arial"/>
          <w:snapToGrid w:val="0"/>
          <w:sz w:val="23"/>
          <w:szCs w:val="23"/>
        </w:rPr>
        <w:t>993-7469.</w:t>
      </w:r>
    </w:p>
    <w:p w:rsidR="002B073C" w:rsidRPr="002B073C" w:rsidRDefault="00DB6C93" w:rsidP="002B073C">
      <w:pPr>
        <w:pStyle w:val="BodyTextIndent"/>
        <w:numPr>
          <w:ilvl w:val="0"/>
          <w:numId w:val="7"/>
        </w:numPr>
        <w:spacing w:after="120"/>
        <w:ind w:left="1080"/>
        <w:rPr>
          <w:rFonts w:ascii="Arial" w:hAnsi="Arial" w:cs="Arial"/>
          <w:sz w:val="23"/>
          <w:szCs w:val="23"/>
        </w:rPr>
      </w:pPr>
      <w:r w:rsidRPr="00B35F4B">
        <w:rPr>
          <w:rFonts w:ascii="Arial" w:hAnsi="Arial" w:cs="Arial"/>
          <w:snapToGrid w:val="0"/>
          <w:sz w:val="23"/>
          <w:szCs w:val="23"/>
        </w:rPr>
        <w:t>A Minors Research Proposal Registration Form is submitted and approved by the Institutional Biosafety Committee or</w:t>
      </w:r>
      <w:r w:rsidR="002B073C">
        <w:rPr>
          <w:rFonts w:ascii="Arial" w:hAnsi="Arial" w:cs="Arial"/>
          <w:snapToGrid w:val="0"/>
          <w:sz w:val="23"/>
          <w:szCs w:val="23"/>
        </w:rPr>
        <w:t xml:space="preserve"> the Radiation Safety Committee.</w:t>
      </w:r>
    </w:p>
    <w:p w:rsidR="005540C7" w:rsidRPr="00B35F4B" w:rsidRDefault="00DB6C93" w:rsidP="002B073C">
      <w:pPr>
        <w:pStyle w:val="BodyTextIndent"/>
        <w:numPr>
          <w:ilvl w:val="0"/>
          <w:numId w:val="7"/>
        </w:numPr>
        <w:spacing w:after="120"/>
        <w:ind w:left="1080"/>
        <w:rPr>
          <w:rFonts w:ascii="Arial" w:hAnsi="Arial" w:cs="Arial"/>
          <w:sz w:val="23"/>
          <w:szCs w:val="23"/>
        </w:rPr>
      </w:pPr>
      <w:r w:rsidRPr="00B35F4B">
        <w:rPr>
          <w:rFonts w:ascii="Arial" w:hAnsi="Arial" w:cs="Arial"/>
          <w:snapToGrid w:val="0"/>
          <w:sz w:val="23"/>
          <w:szCs w:val="23"/>
        </w:rPr>
        <w:t>Hazard specific safety training is completed by the Principal Investigator/Sponsor with</w:t>
      </w:r>
      <w:r w:rsidR="001B7467" w:rsidRPr="00B35F4B">
        <w:rPr>
          <w:rFonts w:ascii="Arial" w:hAnsi="Arial" w:cs="Arial"/>
          <w:snapToGrid w:val="0"/>
          <w:sz w:val="23"/>
          <w:szCs w:val="23"/>
        </w:rPr>
        <w:t xml:space="preserve"> the minor as approved by OEH&amp;S.</w:t>
      </w:r>
    </w:p>
    <w:p w:rsidR="005540C7" w:rsidRPr="00B35F4B" w:rsidRDefault="00DB6C93" w:rsidP="002B073C">
      <w:pPr>
        <w:pStyle w:val="BodyTextIndent"/>
        <w:numPr>
          <w:ilvl w:val="0"/>
          <w:numId w:val="7"/>
        </w:numPr>
        <w:spacing w:after="120"/>
        <w:ind w:left="1080"/>
        <w:rPr>
          <w:rFonts w:ascii="Arial" w:hAnsi="Arial" w:cs="Arial"/>
          <w:sz w:val="23"/>
          <w:szCs w:val="23"/>
        </w:rPr>
      </w:pPr>
      <w:r w:rsidRPr="00B35F4B">
        <w:rPr>
          <w:rFonts w:ascii="Arial" w:hAnsi="Arial" w:cs="Arial"/>
          <w:snapToGrid w:val="0"/>
          <w:sz w:val="23"/>
          <w:szCs w:val="23"/>
        </w:rPr>
        <w:t>Personal protective equipment, specific to the hazard, is provided to the minor with instructions for use and disposal.</w:t>
      </w:r>
    </w:p>
    <w:p w:rsidR="005540C7" w:rsidRPr="00B35F4B" w:rsidRDefault="002B073C" w:rsidP="002B073C">
      <w:pPr>
        <w:pStyle w:val="BodyTextIndent"/>
        <w:numPr>
          <w:ilvl w:val="0"/>
          <w:numId w:val="7"/>
        </w:numPr>
        <w:spacing w:after="120"/>
        <w:ind w:left="1080"/>
        <w:rPr>
          <w:rFonts w:ascii="Arial" w:hAnsi="Arial" w:cs="Arial"/>
          <w:sz w:val="23"/>
          <w:szCs w:val="23"/>
        </w:rPr>
      </w:pPr>
      <w:r>
        <w:rPr>
          <w:rFonts w:ascii="Arial" w:hAnsi="Arial" w:cs="Arial"/>
          <w:snapToGrid w:val="0"/>
          <w:sz w:val="23"/>
          <w:szCs w:val="23"/>
        </w:rPr>
        <w:t xml:space="preserve">The minor is supervised </w:t>
      </w:r>
      <w:r w:rsidR="00DB6C93" w:rsidRPr="00B35F4B">
        <w:rPr>
          <w:rFonts w:ascii="Arial" w:hAnsi="Arial" w:cs="Arial"/>
          <w:snapToGrid w:val="0"/>
          <w:sz w:val="23"/>
          <w:szCs w:val="23"/>
        </w:rPr>
        <w:t>in the laboratory</w:t>
      </w:r>
      <w:r>
        <w:rPr>
          <w:rFonts w:ascii="Arial" w:hAnsi="Arial" w:cs="Arial"/>
          <w:snapToGrid w:val="0"/>
          <w:sz w:val="23"/>
          <w:szCs w:val="23"/>
        </w:rPr>
        <w:t xml:space="preserve"> </w:t>
      </w:r>
      <w:r w:rsidRPr="00B35F4B">
        <w:rPr>
          <w:rFonts w:ascii="Arial" w:hAnsi="Arial" w:cs="Arial"/>
          <w:snapToGrid w:val="0"/>
          <w:sz w:val="23"/>
          <w:szCs w:val="23"/>
        </w:rPr>
        <w:t>at all times</w:t>
      </w:r>
      <w:r w:rsidR="00DB6C93" w:rsidRPr="00B35F4B">
        <w:rPr>
          <w:rFonts w:ascii="Arial" w:hAnsi="Arial" w:cs="Arial"/>
          <w:snapToGrid w:val="0"/>
          <w:sz w:val="23"/>
          <w:szCs w:val="23"/>
        </w:rPr>
        <w:t xml:space="preserve"> and never left alone.</w:t>
      </w:r>
    </w:p>
    <w:p w:rsidR="00DB6C93" w:rsidRPr="00B35F4B" w:rsidRDefault="00DB6C93" w:rsidP="002B073C">
      <w:pPr>
        <w:pStyle w:val="BodyTextIndent"/>
        <w:numPr>
          <w:ilvl w:val="0"/>
          <w:numId w:val="7"/>
        </w:numPr>
        <w:spacing w:after="120"/>
        <w:ind w:left="1080"/>
        <w:rPr>
          <w:rFonts w:ascii="Arial" w:hAnsi="Arial" w:cs="Arial"/>
          <w:sz w:val="23"/>
          <w:szCs w:val="23"/>
        </w:rPr>
      </w:pPr>
      <w:r w:rsidRPr="00B35F4B">
        <w:rPr>
          <w:rFonts w:ascii="Arial" w:hAnsi="Arial" w:cs="Arial"/>
          <w:snapToGrid w:val="0"/>
          <w:sz w:val="23"/>
          <w:szCs w:val="23"/>
        </w:rPr>
        <w:t>Hours of work comply with F</w:t>
      </w:r>
      <w:r w:rsidR="00FF061C" w:rsidRPr="00B35F4B">
        <w:rPr>
          <w:rFonts w:ascii="Arial" w:hAnsi="Arial" w:cs="Arial"/>
          <w:snapToGrid w:val="0"/>
          <w:sz w:val="23"/>
          <w:szCs w:val="23"/>
        </w:rPr>
        <w:t xml:space="preserve">ederal Regulation 29 CFR 570.35 (a) </w:t>
      </w:r>
      <w:r w:rsidRPr="00B35F4B">
        <w:rPr>
          <w:rFonts w:ascii="Arial" w:hAnsi="Arial" w:cs="Arial"/>
          <w:snapToGrid w:val="0"/>
          <w:sz w:val="23"/>
          <w:szCs w:val="23"/>
        </w:rPr>
        <w:t>Except as provided in paragraph (b) of 29 CFR 570.35, employment in any of the occupations to which this subpart is applicable shall be confined to the following periods.</w:t>
      </w:r>
      <w:r w:rsidRPr="00B35F4B">
        <w:rPr>
          <w:rFonts w:ascii="Arial" w:hAnsi="Arial" w:cs="Arial"/>
          <w:snapToGrid w:val="0"/>
          <w:sz w:val="23"/>
          <w:szCs w:val="23"/>
        </w:rPr>
        <w:tab/>
      </w:r>
    </w:p>
    <w:p w:rsidR="00DB6C93" w:rsidRPr="00B35F4B" w:rsidRDefault="00DB6C93" w:rsidP="002B073C">
      <w:pPr>
        <w:pStyle w:val="BodyTextIndent"/>
        <w:numPr>
          <w:ilvl w:val="0"/>
          <w:numId w:val="8"/>
        </w:numPr>
        <w:spacing w:after="120"/>
        <w:ind w:left="1800"/>
        <w:rPr>
          <w:rFonts w:ascii="Arial" w:hAnsi="Arial" w:cs="Arial"/>
          <w:snapToGrid w:val="0"/>
          <w:sz w:val="23"/>
          <w:szCs w:val="23"/>
        </w:rPr>
      </w:pPr>
      <w:r w:rsidRPr="00B35F4B">
        <w:rPr>
          <w:rFonts w:ascii="Arial" w:hAnsi="Arial" w:cs="Arial"/>
          <w:snapToGrid w:val="0"/>
          <w:sz w:val="23"/>
          <w:szCs w:val="23"/>
        </w:rPr>
        <w:t>Outside school hours;</w:t>
      </w:r>
    </w:p>
    <w:p w:rsidR="00DB6C93" w:rsidRPr="00B35F4B" w:rsidRDefault="00DB6C93" w:rsidP="002B073C">
      <w:pPr>
        <w:pStyle w:val="BodyTextIndent"/>
        <w:numPr>
          <w:ilvl w:val="0"/>
          <w:numId w:val="8"/>
        </w:numPr>
        <w:spacing w:after="120"/>
        <w:ind w:left="1800"/>
        <w:rPr>
          <w:rFonts w:ascii="Arial" w:hAnsi="Arial" w:cs="Arial"/>
          <w:snapToGrid w:val="0"/>
          <w:sz w:val="23"/>
          <w:szCs w:val="23"/>
        </w:rPr>
      </w:pPr>
      <w:r w:rsidRPr="00B35F4B">
        <w:rPr>
          <w:rFonts w:ascii="Arial" w:hAnsi="Arial" w:cs="Arial"/>
          <w:snapToGrid w:val="0"/>
          <w:sz w:val="23"/>
          <w:szCs w:val="23"/>
        </w:rPr>
        <w:t>Not more than 40 hours in any 1 week when school is not in session;</w:t>
      </w:r>
    </w:p>
    <w:p w:rsidR="00DB6C93" w:rsidRPr="00B35F4B" w:rsidRDefault="00DB6C93" w:rsidP="002B073C">
      <w:pPr>
        <w:pStyle w:val="BodyTextIndent"/>
        <w:numPr>
          <w:ilvl w:val="0"/>
          <w:numId w:val="8"/>
        </w:numPr>
        <w:spacing w:after="120"/>
        <w:ind w:left="1800"/>
        <w:rPr>
          <w:rFonts w:ascii="Arial" w:hAnsi="Arial" w:cs="Arial"/>
          <w:snapToGrid w:val="0"/>
          <w:sz w:val="23"/>
          <w:szCs w:val="23"/>
        </w:rPr>
      </w:pPr>
      <w:r w:rsidRPr="00B35F4B">
        <w:rPr>
          <w:rFonts w:ascii="Arial" w:hAnsi="Arial" w:cs="Arial"/>
          <w:snapToGrid w:val="0"/>
          <w:sz w:val="23"/>
          <w:szCs w:val="23"/>
        </w:rPr>
        <w:t>Not more than 18 hours in any 1 week when school is in session;</w:t>
      </w:r>
    </w:p>
    <w:p w:rsidR="00DB6C93" w:rsidRPr="00B35F4B" w:rsidRDefault="00DB6C93" w:rsidP="002B073C">
      <w:pPr>
        <w:pStyle w:val="BodyTextIndent"/>
        <w:numPr>
          <w:ilvl w:val="0"/>
          <w:numId w:val="8"/>
        </w:numPr>
        <w:spacing w:after="120"/>
        <w:ind w:left="1800"/>
        <w:rPr>
          <w:rFonts w:ascii="Arial" w:hAnsi="Arial" w:cs="Arial"/>
          <w:snapToGrid w:val="0"/>
          <w:sz w:val="23"/>
          <w:szCs w:val="23"/>
        </w:rPr>
      </w:pPr>
      <w:r w:rsidRPr="00B35F4B">
        <w:rPr>
          <w:rFonts w:ascii="Arial" w:hAnsi="Arial" w:cs="Arial"/>
          <w:snapToGrid w:val="0"/>
          <w:sz w:val="23"/>
          <w:szCs w:val="23"/>
        </w:rPr>
        <w:t>Not more than 8 hours in any 1 day when school is not in session;</w:t>
      </w:r>
    </w:p>
    <w:p w:rsidR="005540C7" w:rsidRPr="00B35F4B" w:rsidRDefault="00DB6C93" w:rsidP="002B073C">
      <w:pPr>
        <w:pStyle w:val="BodyTextIndent"/>
        <w:numPr>
          <w:ilvl w:val="0"/>
          <w:numId w:val="8"/>
        </w:numPr>
        <w:spacing w:after="120"/>
        <w:ind w:left="1800"/>
        <w:rPr>
          <w:rFonts w:ascii="Arial" w:hAnsi="Arial" w:cs="Arial"/>
          <w:snapToGrid w:val="0"/>
          <w:sz w:val="23"/>
          <w:szCs w:val="23"/>
        </w:rPr>
      </w:pPr>
      <w:r w:rsidRPr="00B35F4B">
        <w:rPr>
          <w:rFonts w:ascii="Arial" w:hAnsi="Arial" w:cs="Arial"/>
          <w:snapToGrid w:val="0"/>
          <w:sz w:val="23"/>
          <w:szCs w:val="23"/>
        </w:rPr>
        <w:t>Not more than 3 hours in any 1 day when school is in session;</w:t>
      </w:r>
    </w:p>
    <w:p w:rsidR="005540C7" w:rsidRPr="00B35F4B" w:rsidRDefault="00DB6C93" w:rsidP="002B073C">
      <w:pPr>
        <w:pStyle w:val="BodyTextIndent"/>
        <w:numPr>
          <w:ilvl w:val="0"/>
          <w:numId w:val="8"/>
        </w:numPr>
        <w:spacing w:after="120"/>
        <w:ind w:left="1800"/>
        <w:rPr>
          <w:rFonts w:ascii="Arial" w:hAnsi="Arial" w:cs="Arial"/>
          <w:snapToGrid w:val="0"/>
          <w:sz w:val="23"/>
          <w:szCs w:val="23"/>
        </w:rPr>
      </w:pPr>
      <w:r w:rsidRPr="00B35F4B">
        <w:rPr>
          <w:rFonts w:ascii="Arial" w:hAnsi="Arial" w:cs="Arial"/>
          <w:snapToGrid w:val="0"/>
          <w:sz w:val="23"/>
          <w:szCs w:val="23"/>
        </w:rPr>
        <w:t xml:space="preserve">Between 7 a.m. and 7 p.m. in any 1 </w:t>
      </w:r>
      <w:r w:rsidR="00361358" w:rsidRPr="00B35F4B">
        <w:rPr>
          <w:rFonts w:ascii="Arial" w:hAnsi="Arial" w:cs="Arial"/>
          <w:snapToGrid w:val="0"/>
          <w:sz w:val="23"/>
          <w:szCs w:val="23"/>
        </w:rPr>
        <w:t>day,</w:t>
      </w:r>
      <w:r w:rsidRPr="00B35F4B">
        <w:rPr>
          <w:rFonts w:ascii="Arial" w:hAnsi="Arial" w:cs="Arial"/>
          <w:snapToGrid w:val="0"/>
          <w:sz w:val="23"/>
          <w:szCs w:val="23"/>
        </w:rPr>
        <w:t xml:space="preserve"> except during the summer (June 1 through Labor Day) when the evening hour will be 9 p.m.</w:t>
      </w:r>
    </w:p>
    <w:p w:rsidR="00651766" w:rsidRDefault="00DB6C93" w:rsidP="002B073C">
      <w:pPr>
        <w:pStyle w:val="BodyTextIndent"/>
        <w:numPr>
          <w:ilvl w:val="0"/>
          <w:numId w:val="7"/>
        </w:numPr>
        <w:ind w:left="1080"/>
        <w:rPr>
          <w:rFonts w:ascii="Arial" w:hAnsi="Arial" w:cs="Arial"/>
          <w:snapToGrid w:val="0"/>
          <w:sz w:val="22"/>
          <w:szCs w:val="22"/>
        </w:rPr>
        <w:sectPr w:rsidR="00651766" w:rsidSect="000D4383">
          <w:footerReference w:type="even" r:id="rId11"/>
          <w:footerReference w:type="default" r:id="rId12"/>
          <w:footerReference w:type="first" r:id="rId13"/>
          <w:pgSz w:w="12240" w:h="15840"/>
          <w:pgMar w:top="1080" w:right="1800" w:bottom="1440" w:left="1800" w:header="720" w:footer="720" w:gutter="0"/>
          <w:pgNumType w:start="0"/>
          <w:cols w:space="720"/>
          <w:noEndnote/>
          <w:titlePg/>
        </w:sectPr>
      </w:pPr>
      <w:r w:rsidRPr="00B35F4B">
        <w:rPr>
          <w:rFonts w:ascii="Arial" w:hAnsi="Arial" w:cs="Arial"/>
          <w:snapToGrid w:val="0"/>
          <w:sz w:val="23"/>
          <w:szCs w:val="23"/>
        </w:rPr>
        <w:t>The laboratory is in full compliance with all applicable Wayne State University safety programs and regulations.</w:t>
      </w:r>
    </w:p>
    <w:p w:rsidR="00651766" w:rsidRDefault="00651766" w:rsidP="00FF061C">
      <w:pPr>
        <w:pStyle w:val="BodyTextIndent"/>
        <w:ind w:left="1800" w:hanging="360"/>
        <w:rPr>
          <w:rFonts w:ascii="Arial" w:hAnsi="Arial" w:cs="Arial"/>
          <w:snapToGrid w:val="0"/>
          <w:sz w:val="22"/>
          <w:szCs w:val="22"/>
        </w:rPr>
      </w:pPr>
    </w:p>
    <w:p w:rsidR="00CE179F" w:rsidRPr="00EA204E" w:rsidRDefault="00CE179F" w:rsidP="00CE179F">
      <w:pPr>
        <w:pStyle w:val="Heading1"/>
        <w:numPr>
          <w:ilvl w:val="0"/>
          <w:numId w:val="0"/>
        </w:numPr>
        <w:rPr>
          <w:rFonts w:ascii="Arial" w:hAnsi="Arial" w:cs="Arial"/>
          <w:smallCaps/>
          <w:szCs w:val="24"/>
          <w:u w:val="single"/>
        </w:rPr>
      </w:pPr>
      <w:r>
        <w:rPr>
          <w:rFonts w:ascii="Book Antiqua" w:hAnsi="Book Antiqua" w:cs="Book Antiqua"/>
          <w:sz w:val="26"/>
          <w:szCs w:val="26"/>
        </w:rPr>
        <w:br w:type="page"/>
      </w:r>
      <w:bookmarkStart w:id="28" w:name="_Toc131397543"/>
      <w:bookmarkStart w:id="29" w:name="_Toc131397888"/>
      <w:bookmarkStart w:id="30" w:name="_Toc131398032"/>
      <w:bookmarkStart w:id="31" w:name="_Toc131398185"/>
      <w:r w:rsidRPr="00EA204E">
        <w:rPr>
          <w:rFonts w:ascii="Arial" w:hAnsi="Arial" w:cs="Arial"/>
          <w:smallCaps/>
          <w:szCs w:val="24"/>
          <w:u w:val="single"/>
        </w:rPr>
        <w:lastRenderedPageBreak/>
        <w:t>Appendix A: Minor Registration and Approval Form</w:t>
      </w:r>
      <w:bookmarkEnd w:id="28"/>
      <w:bookmarkEnd w:id="29"/>
      <w:bookmarkEnd w:id="30"/>
      <w:bookmarkEnd w:id="31"/>
    </w:p>
    <w:p w:rsidR="00CE179F" w:rsidRPr="00070268" w:rsidRDefault="00CE179F" w:rsidP="00CE179F">
      <w:pPr>
        <w:autoSpaceDE w:val="0"/>
        <w:autoSpaceDN w:val="0"/>
        <w:adjustRightInd w:val="0"/>
        <w:outlineLvl w:val="0"/>
        <w:rPr>
          <w:rFonts w:ascii="Arial" w:hAnsi="Arial" w:cs="Arial"/>
          <w:sz w:val="22"/>
          <w:szCs w:val="22"/>
        </w:rPr>
      </w:pPr>
    </w:p>
    <w:p w:rsidR="00CE179F" w:rsidRPr="00A7183C" w:rsidRDefault="00CE179F" w:rsidP="00CE179F">
      <w:pPr>
        <w:autoSpaceDE w:val="0"/>
        <w:autoSpaceDN w:val="0"/>
        <w:adjustRightInd w:val="0"/>
        <w:rPr>
          <w:rFonts w:ascii="Arial" w:hAnsi="Arial" w:cs="Arial"/>
          <w:bCs/>
          <w:i/>
          <w:iCs/>
          <w:sz w:val="22"/>
          <w:szCs w:val="22"/>
        </w:rPr>
      </w:pPr>
      <w:r w:rsidRPr="00A7183C">
        <w:rPr>
          <w:rFonts w:ascii="Arial" w:hAnsi="Arial" w:cs="Arial"/>
          <w:bCs/>
          <w:i/>
          <w:iCs/>
          <w:sz w:val="22"/>
          <w:szCs w:val="22"/>
        </w:rPr>
        <w:t>Proposals are due at the Office of Environmental Health and Safety at least 2 weeks prior to beginning the work.</w:t>
      </w:r>
    </w:p>
    <w:p w:rsidR="00CE179F" w:rsidRPr="00070268" w:rsidRDefault="00CE179F" w:rsidP="00CE179F">
      <w:pPr>
        <w:autoSpaceDE w:val="0"/>
        <w:autoSpaceDN w:val="0"/>
        <w:adjustRightInd w:val="0"/>
        <w:rPr>
          <w:rFonts w:ascii="Arial" w:hAnsi="Arial" w:cs="Arial"/>
          <w:sz w:val="22"/>
          <w:szCs w:val="22"/>
        </w:rPr>
      </w:pPr>
    </w:p>
    <w:p w:rsidR="00CE179F" w:rsidRDefault="00CE179F" w:rsidP="00CE179F">
      <w:pPr>
        <w:autoSpaceDE w:val="0"/>
        <w:autoSpaceDN w:val="0"/>
        <w:adjustRightInd w:val="0"/>
        <w:spacing w:after="240"/>
        <w:rPr>
          <w:rFonts w:ascii="Arial" w:hAnsi="Arial" w:cs="Arial"/>
          <w:sz w:val="22"/>
          <w:szCs w:val="22"/>
        </w:rPr>
      </w:pPr>
      <w:r w:rsidRPr="000A70DD">
        <w:rPr>
          <w:rFonts w:ascii="Arial" w:hAnsi="Arial" w:cs="Arial"/>
          <w:sz w:val="22"/>
          <w:szCs w:val="22"/>
          <w:u w:val="single"/>
        </w:rPr>
        <w:t>Principal Investigator/Sponsor:</w:t>
      </w:r>
      <w:r>
        <w:rPr>
          <w:rFonts w:ascii="Arial" w:hAnsi="Arial" w:cs="Arial"/>
          <w:sz w:val="22"/>
          <w:szCs w:val="22"/>
        </w:rPr>
        <w:t xml:space="preserve"> </w:t>
      </w:r>
      <w:r>
        <w:rPr>
          <w:rFonts w:ascii="Arial" w:hAnsi="Arial" w:cs="Arial"/>
          <w:sz w:val="22"/>
          <w:szCs w:val="22"/>
        </w:rPr>
        <w:fldChar w:fldCharType="begin">
          <w:ffData>
            <w:name w:val="Text1"/>
            <w:enabled/>
            <w:calcOnExit w:val="0"/>
            <w:textInput/>
          </w:ffData>
        </w:fldChar>
      </w:r>
      <w:bookmarkStart w:id="32"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
    </w:p>
    <w:p w:rsidR="00CE179F" w:rsidRPr="00070268" w:rsidRDefault="00CE179F" w:rsidP="00CE179F">
      <w:pPr>
        <w:autoSpaceDE w:val="0"/>
        <w:autoSpaceDN w:val="0"/>
        <w:adjustRightInd w:val="0"/>
        <w:spacing w:after="240"/>
        <w:rPr>
          <w:rFonts w:ascii="Arial" w:hAnsi="Arial" w:cs="Arial"/>
          <w:sz w:val="22"/>
          <w:szCs w:val="22"/>
        </w:rPr>
      </w:pPr>
      <w:r w:rsidRPr="000A70DD">
        <w:rPr>
          <w:rFonts w:ascii="Arial" w:hAnsi="Arial" w:cs="Arial"/>
          <w:sz w:val="22"/>
          <w:szCs w:val="22"/>
          <w:u w:val="single"/>
        </w:rPr>
        <w:t>Department:</w:t>
      </w:r>
      <w:r>
        <w:rPr>
          <w:rFonts w:ascii="Arial" w:hAnsi="Arial" w:cs="Arial"/>
          <w:sz w:val="22"/>
          <w:szCs w:val="22"/>
        </w:rPr>
        <w:t xml:space="preserve"> </w:t>
      </w:r>
      <w:r>
        <w:rPr>
          <w:rFonts w:ascii="Arial" w:hAnsi="Arial" w:cs="Arial"/>
          <w:sz w:val="22"/>
          <w:szCs w:val="22"/>
        </w:rPr>
        <w:fldChar w:fldCharType="begin">
          <w:ffData>
            <w:name w:val="Text2"/>
            <w:enabled/>
            <w:calcOnExit w:val="0"/>
            <w:textInput/>
          </w:ffData>
        </w:fldChar>
      </w:r>
      <w:bookmarkStart w:id="33"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
      <w:r w:rsidRPr="00070268">
        <w:rPr>
          <w:rFonts w:ascii="Arial" w:hAnsi="Arial" w:cs="Arial"/>
          <w:sz w:val="22"/>
          <w:szCs w:val="22"/>
        </w:rPr>
        <w:tab/>
      </w:r>
      <w:r w:rsidRPr="00070268">
        <w:rPr>
          <w:rFonts w:ascii="Arial" w:hAnsi="Arial" w:cs="Arial"/>
          <w:sz w:val="22"/>
          <w:szCs w:val="22"/>
        </w:rPr>
        <w:tab/>
      </w:r>
    </w:p>
    <w:p w:rsidR="00CE179F" w:rsidRDefault="00CE179F" w:rsidP="00CE179F">
      <w:pPr>
        <w:autoSpaceDE w:val="0"/>
        <w:autoSpaceDN w:val="0"/>
        <w:adjustRightInd w:val="0"/>
        <w:spacing w:after="240"/>
        <w:rPr>
          <w:rFonts w:ascii="Arial" w:hAnsi="Arial" w:cs="Arial"/>
          <w:sz w:val="22"/>
          <w:szCs w:val="22"/>
        </w:rPr>
      </w:pPr>
      <w:r w:rsidRPr="000A70DD">
        <w:rPr>
          <w:rFonts w:ascii="Arial" w:hAnsi="Arial" w:cs="Arial"/>
          <w:sz w:val="22"/>
          <w:szCs w:val="22"/>
          <w:u w:val="single"/>
        </w:rPr>
        <w:t>Campus Address:</w:t>
      </w:r>
      <w:r>
        <w:rPr>
          <w:rFonts w:ascii="Arial" w:hAnsi="Arial" w:cs="Arial"/>
          <w:sz w:val="22"/>
          <w:szCs w:val="22"/>
        </w:rPr>
        <w:t xml:space="preserve"> </w:t>
      </w:r>
      <w:r>
        <w:rPr>
          <w:rFonts w:ascii="Arial" w:hAnsi="Arial" w:cs="Arial"/>
          <w:sz w:val="22"/>
          <w:szCs w:val="22"/>
        </w:rPr>
        <w:fldChar w:fldCharType="begin">
          <w:ffData>
            <w:name w:val="Text3"/>
            <w:enabled/>
            <w:calcOnExit w:val="0"/>
            <w:textInput/>
          </w:ffData>
        </w:fldChar>
      </w:r>
      <w:bookmarkStart w:id="34"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
    </w:p>
    <w:p w:rsidR="00CE179F" w:rsidRPr="00070268" w:rsidRDefault="00CE179F" w:rsidP="00CE179F">
      <w:pPr>
        <w:autoSpaceDE w:val="0"/>
        <w:autoSpaceDN w:val="0"/>
        <w:adjustRightInd w:val="0"/>
        <w:spacing w:after="240"/>
        <w:rPr>
          <w:rFonts w:ascii="Arial" w:hAnsi="Arial" w:cs="Arial"/>
          <w:sz w:val="22"/>
          <w:szCs w:val="22"/>
        </w:rPr>
      </w:pPr>
      <w:r w:rsidRPr="000A70DD">
        <w:rPr>
          <w:rFonts w:ascii="Arial" w:hAnsi="Arial" w:cs="Arial"/>
          <w:sz w:val="22"/>
          <w:szCs w:val="22"/>
          <w:u w:val="single"/>
        </w:rPr>
        <w:t>Phone:</w:t>
      </w:r>
      <w:r>
        <w:rPr>
          <w:rFonts w:ascii="Arial" w:hAnsi="Arial" w:cs="Arial"/>
          <w:sz w:val="22"/>
          <w:szCs w:val="22"/>
        </w:rPr>
        <w:t xml:space="preserve"> </w:t>
      </w:r>
      <w:r>
        <w:rPr>
          <w:rFonts w:ascii="Arial" w:hAnsi="Arial" w:cs="Arial"/>
          <w:sz w:val="22"/>
          <w:szCs w:val="22"/>
        </w:rPr>
        <w:fldChar w:fldCharType="begin">
          <w:ffData>
            <w:name w:val="Text4"/>
            <w:enabled/>
            <w:calcOnExit w:val="0"/>
            <w:textInput/>
          </w:ffData>
        </w:fldChar>
      </w:r>
      <w:bookmarkStart w:id="35"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r>
        <w:rPr>
          <w:rFonts w:ascii="Arial" w:hAnsi="Arial" w:cs="Arial"/>
          <w:sz w:val="22"/>
          <w:szCs w:val="22"/>
        </w:rPr>
        <w:tab/>
      </w:r>
      <w:r>
        <w:rPr>
          <w:rFonts w:ascii="Arial" w:hAnsi="Arial" w:cs="Arial"/>
          <w:sz w:val="22"/>
          <w:szCs w:val="22"/>
        </w:rPr>
        <w:tab/>
      </w:r>
      <w:r>
        <w:rPr>
          <w:rFonts w:ascii="Arial" w:hAnsi="Arial" w:cs="Arial"/>
          <w:sz w:val="22"/>
          <w:szCs w:val="22"/>
        </w:rPr>
        <w:tab/>
      </w:r>
      <w:r w:rsidRPr="00070268">
        <w:rPr>
          <w:rFonts w:ascii="Arial" w:hAnsi="Arial" w:cs="Arial"/>
          <w:sz w:val="22"/>
          <w:szCs w:val="22"/>
        </w:rPr>
        <w:t>Email:</w:t>
      </w:r>
      <w:r>
        <w:rPr>
          <w:rFonts w:ascii="Arial" w:hAnsi="Arial" w:cs="Arial"/>
          <w:sz w:val="22"/>
          <w:szCs w:val="22"/>
        </w:rPr>
        <w:t xml:space="preserve"> </w:t>
      </w:r>
      <w:r>
        <w:rPr>
          <w:rFonts w:ascii="Arial" w:hAnsi="Arial" w:cs="Arial"/>
          <w:sz w:val="22"/>
          <w:szCs w:val="22"/>
        </w:rPr>
        <w:fldChar w:fldCharType="begin">
          <w:ffData>
            <w:name w:val="Text5"/>
            <w:enabled/>
            <w:calcOnExit w:val="0"/>
            <w:textInput/>
          </w:ffData>
        </w:fldChar>
      </w:r>
      <w:bookmarkStart w:id="36"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p w:rsidR="00CE179F" w:rsidRDefault="00CE179F" w:rsidP="00CE179F">
      <w:pPr>
        <w:autoSpaceDE w:val="0"/>
        <w:autoSpaceDN w:val="0"/>
        <w:adjustRightInd w:val="0"/>
        <w:spacing w:after="240"/>
        <w:rPr>
          <w:rFonts w:ascii="Arial" w:hAnsi="Arial" w:cs="Arial"/>
          <w:sz w:val="22"/>
          <w:szCs w:val="22"/>
        </w:rPr>
      </w:pPr>
      <w:r w:rsidRPr="000A70DD">
        <w:rPr>
          <w:rFonts w:ascii="Arial" w:hAnsi="Arial" w:cs="Arial"/>
          <w:sz w:val="22"/>
          <w:szCs w:val="22"/>
          <w:u w:val="single"/>
        </w:rPr>
        <w:t>Student/Minor Name:</w:t>
      </w:r>
      <w:r>
        <w:rPr>
          <w:rFonts w:ascii="Arial" w:hAnsi="Arial" w:cs="Arial"/>
          <w:sz w:val="22"/>
          <w:szCs w:val="22"/>
        </w:rPr>
        <w:t xml:space="preserve"> </w:t>
      </w:r>
      <w:r>
        <w:rPr>
          <w:rFonts w:ascii="Arial" w:hAnsi="Arial" w:cs="Arial"/>
          <w:sz w:val="22"/>
          <w:szCs w:val="22"/>
        </w:rPr>
        <w:fldChar w:fldCharType="begin">
          <w:ffData>
            <w:name w:val="Text6"/>
            <w:enabled/>
            <w:calcOnExit w:val="0"/>
            <w:textInput/>
          </w:ffData>
        </w:fldChar>
      </w:r>
      <w:bookmarkStart w:id="37"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p w:rsidR="00CE179F" w:rsidRDefault="00CE179F" w:rsidP="00CE179F">
      <w:pPr>
        <w:autoSpaceDE w:val="0"/>
        <w:autoSpaceDN w:val="0"/>
        <w:adjustRightInd w:val="0"/>
        <w:spacing w:after="240"/>
        <w:rPr>
          <w:rFonts w:ascii="Arial" w:hAnsi="Arial" w:cs="Arial"/>
          <w:sz w:val="22"/>
          <w:szCs w:val="22"/>
        </w:rPr>
      </w:pPr>
      <w:r w:rsidRPr="000A70DD">
        <w:rPr>
          <w:rFonts w:ascii="Arial" w:hAnsi="Arial" w:cs="Arial"/>
          <w:sz w:val="22"/>
          <w:szCs w:val="22"/>
          <w:u w:val="single"/>
        </w:rPr>
        <w:t>Date of birth:</w:t>
      </w:r>
      <w:r>
        <w:rPr>
          <w:rFonts w:ascii="Arial" w:hAnsi="Arial" w:cs="Arial"/>
          <w:sz w:val="22"/>
          <w:szCs w:val="22"/>
        </w:rPr>
        <w:t xml:space="preserve"> </w:t>
      </w:r>
      <w:r>
        <w:rPr>
          <w:rFonts w:ascii="Arial" w:hAnsi="Arial" w:cs="Arial"/>
          <w:sz w:val="22"/>
          <w:szCs w:val="22"/>
        </w:rPr>
        <w:fldChar w:fldCharType="begin">
          <w:ffData>
            <w:name w:val="Text7"/>
            <w:enabled/>
            <w:calcOnExit w:val="0"/>
            <w:textInput/>
          </w:ffData>
        </w:fldChar>
      </w:r>
      <w:bookmarkStart w:id="38"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p w:rsidR="00CE179F" w:rsidRPr="00070268" w:rsidRDefault="00CE179F" w:rsidP="00CE179F">
      <w:pPr>
        <w:autoSpaceDE w:val="0"/>
        <w:autoSpaceDN w:val="0"/>
        <w:adjustRightInd w:val="0"/>
        <w:spacing w:after="240"/>
        <w:rPr>
          <w:rFonts w:ascii="Arial" w:hAnsi="Arial" w:cs="Arial"/>
          <w:sz w:val="22"/>
          <w:szCs w:val="22"/>
        </w:rPr>
      </w:pPr>
      <w:r w:rsidRPr="000A70DD">
        <w:rPr>
          <w:rFonts w:ascii="Arial" w:hAnsi="Arial" w:cs="Arial"/>
          <w:sz w:val="22"/>
          <w:szCs w:val="22"/>
          <w:u w:val="single"/>
        </w:rPr>
        <w:t>School:</w:t>
      </w:r>
      <w:r>
        <w:rPr>
          <w:rFonts w:ascii="Arial" w:hAnsi="Arial" w:cs="Arial"/>
          <w:sz w:val="22"/>
          <w:szCs w:val="22"/>
        </w:rPr>
        <w:t xml:space="preserve"> </w:t>
      </w:r>
      <w:r w:rsidR="00C45AF0">
        <w:rPr>
          <w:rFonts w:ascii="Arial" w:hAnsi="Arial" w:cs="Arial"/>
          <w:sz w:val="22"/>
          <w:szCs w:val="22"/>
        </w:rPr>
        <w:t xml:space="preserve"> </w:t>
      </w:r>
      <w:bookmarkStart w:id="39" w:name="_GoBack"/>
      <w:bookmarkEnd w:id="39"/>
    </w:p>
    <w:p w:rsidR="00CE179F" w:rsidRDefault="00CE179F" w:rsidP="00CE179F">
      <w:pPr>
        <w:autoSpaceDE w:val="0"/>
        <w:autoSpaceDN w:val="0"/>
        <w:adjustRightInd w:val="0"/>
        <w:rPr>
          <w:rFonts w:ascii="Arial" w:hAnsi="Arial" w:cs="Arial"/>
          <w:sz w:val="22"/>
          <w:szCs w:val="22"/>
        </w:rPr>
      </w:pPr>
    </w:p>
    <w:p w:rsidR="00CE179F" w:rsidRPr="000A70DD" w:rsidRDefault="00CE179F" w:rsidP="00CE179F">
      <w:pPr>
        <w:autoSpaceDE w:val="0"/>
        <w:autoSpaceDN w:val="0"/>
        <w:adjustRightInd w:val="0"/>
        <w:rPr>
          <w:rFonts w:ascii="Arial" w:hAnsi="Arial" w:cs="Arial"/>
          <w:b/>
          <w:sz w:val="22"/>
          <w:szCs w:val="22"/>
          <w:u w:val="single"/>
        </w:rPr>
      </w:pPr>
      <w:r w:rsidRPr="000A70DD">
        <w:rPr>
          <w:rFonts w:ascii="Arial" w:hAnsi="Arial" w:cs="Arial"/>
          <w:b/>
          <w:sz w:val="22"/>
          <w:szCs w:val="22"/>
          <w:u w:val="single"/>
        </w:rPr>
        <w:t xml:space="preserve">Is this project (check one) </w:t>
      </w:r>
    </w:p>
    <w:p w:rsidR="00CE179F" w:rsidRDefault="00CE179F" w:rsidP="00CE179F">
      <w:pPr>
        <w:autoSpaceDE w:val="0"/>
        <w:autoSpaceDN w:val="0"/>
        <w:adjustRightInd w:val="0"/>
        <w:spacing w:before="240"/>
        <w:rPr>
          <w:rFonts w:ascii="Arial" w:hAnsi="Arial" w:cs="Arial"/>
          <w:sz w:val="22"/>
          <w:szCs w:val="22"/>
        </w:rPr>
      </w:pPr>
      <w:r w:rsidRPr="000A70DD">
        <w:rPr>
          <w:rFonts w:ascii="Arial" w:hAnsi="Arial" w:cs="Arial"/>
          <w:sz w:val="24"/>
          <w:szCs w:val="24"/>
        </w:rPr>
        <w:fldChar w:fldCharType="begin">
          <w:ffData>
            <w:name w:val="Check2"/>
            <w:enabled/>
            <w:calcOnExit w:val="0"/>
            <w:checkBox>
              <w:sizeAuto/>
              <w:default w:val="0"/>
            </w:checkBox>
          </w:ffData>
        </w:fldChar>
      </w:r>
      <w:bookmarkStart w:id="40" w:name="Check2"/>
      <w:r w:rsidRPr="000A70DD">
        <w:rPr>
          <w:rFonts w:ascii="Arial" w:hAnsi="Arial" w:cs="Arial"/>
          <w:sz w:val="24"/>
          <w:szCs w:val="24"/>
        </w:rPr>
        <w:instrText xml:space="preserve"> FORMCHECKBOX </w:instrText>
      </w:r>
      <w:r w:rsidRPr="000A70DD">
        <w:rPr>
          <w:rFonts w:ascii="Arial" w:hAnsi="Arial" w:cs="Arial"/>
          <w:sz w:val="24"/>
          <w:szCs w:val="24"/>
        </w:rPr>
      </w:r>
      <w:r w:rsidRPr="000A70DD">
        <w:rPr>
          <w:rFonts w:ascii="Arial" w:hAnsi="Arial" w:cs="Arial"/>
          <w:sz w:val="24"/>
          <w:szCs w:val="24"/>
        </w:rPr>
        <w:fldChar w:fldCharType="end"/>
      </w:r>
      <w:bookmarkEnd w:id="40"/>
      <w:r>
        <w:rPr>
          <w:rFonts w:ascii="Arial" w:hAnsi="Arial" w:cs="Arial"/>
          <w:sz w:val="22"/>
          <w:szCs w:val="22"/>
        </w:rPr>
        <w:t xml:space="preserve"> </w:t>
      </w:r>
      <w:r w:rsidRPr="00070268">
        <w:rPr>
          <w:rFonts w:ascii="Arial" w:hAnsi="Arial" w:cs="Arial"/>
          <w:sz w:val="22"/>
          <w:szCs w:val="22"/>
        </w:rPr>
        <w:t>Science Fair Project</w:t>
      </w:r>
    </w:p>
    <w:p w:rsidR="00CE179F" w:rsidRDefault="00CE179F" w:rsidP="00CE179F">
      <w:pPr>
        <w:autoSpaceDE w:val="0"/>
        <w:autoSpaceDN w:val="0"/>
        <w:adjustRightInd w:val="0"/>
        <w:spacing w:before="240"/>
        <w:rPr>
          <w:rFonts w:ascii="Arial" w:hAnsi="Arial" w:cs="Arial"/>
          <w:sz w:val="22"/>
          <w:szCs w:val="22"/>
        </w:rPr>
      </w:pPr>
      <w:r w:rsidRPr="000A70DD">
        <w:rPr>
          <w:rFonts w:ascii="Arial" w:hAnsi="Arial" w:cs="Arial"/>
          <w:sz w:val="24"/>
          <w:szCs w:val="24"/>
        </w:rPr>
        <w:fldChar w:fldCharType="begin">
          <w:ffData>
            <w:name w:val="Check1"/>
            <w:enabled/>
            <w:calcOnExit w:val="0"/>
            <w:checkBox>
              <w:sizeAuto/>
              <w:default w:val="0"/>
            </w:checkBox>
          </w:ffData>
        </w:fldChar>
      </w:r>
      <w:bookmarkStart w:id="41" w:name="Check1"/>
      <w:r w:rsidRPr="000A70DD">
        <w:rPr>
          <w:rFonts w:ascii="Arial" w:hAnsi="Arial" w:cs="Arial"/>
          <w:sz w:val="24"/>
          <w:szCs w:val="24"/>
        </w:rPr>
        <w:instrText xml:space="preserve"> FORMCHECKBOX </w:instrText>
      </w:r>
      <w:r w:rsidRPr="000A70DD">
        <w:rPr>
          <w:rFonts w:ascii="Arial" w:hAnsi="Arial" w:cs="Arial"/>
          <w:sz w:val="24"/>
          <w:szCs w:val="24"/>
        </w:rPr>
      </w:r>
      <w:r w:rsidRPr="000A70DD">
        <w:rPr>
          <w:rFonts w:ascii="Arial" w:hAnsi="Arial" w:cs="Arial"/>
          <w:sz w:val="24"/>
          <w:szCs w:val="24"/>
        </w:rPr>
        <w:fldChar w:fldCharType="end"/>
      </w:r>
      <w:bookmarkEnd w:id="41"/>
      <w:r>
        <w:rPr>
          <w:rFonts w:ascii="Arial" w:hAnsi="Arial" w:cs="Arial"/>
          <w:sz w:val="22"/>
          <w:szCs w:val="22"/>
        </w:rPr>
        <w:t xml:space="preserve"> </w:t>
      </w:r>
      <w:r w:rsidRPr="00070268">
        <w:rPr>
          <w:rFonts w:ascii="Arial" w:hAnsi="Arial" w:cs="Arial"/>
          <w:sz w:val="22"/>
          <w:szCs w:val="22"/>
        </w:rPr>
        <w:t>Employment</w:t>
      </w:r>
    </w:p>
    <w:p w:rsidR="00CE179F" w:rsidRPr="000A70DD" w:rsidRDefault="00CE179F" w:rsidP="00CE179F">
      <w:pPr>
        <w:autoSpaceDE w:val="0"/>
        <w:autoSpaceDN w:val="0"/>
        <w:adjustRightInd w:val="0"/>
        <w:spacing w:before="240"/>
        <w:rPr>
          <w:rFonts w:ascii="Arial" w:hAnsi="Arial" w:cs="Arial"/>
          <w:sz w:val="24"/>
          <w:szCs w:val="24"/>
        </w:rPr>
      </w:pPr>
      <w:r w:rsidRPr="000A70DD">
        <w:rPr>
          <w:rFonts w:ascii="Arial" w:hAnsi="Arial" w:cs="Arial"/>
          <w:sz w:val="24"/>
          <w:szCs w:val="24"/>
        </w:rPr>
        <w:fldChar w:fldCharType="begin">
          <w:ffData>
            <w:name w:val="Check3"/>
            <w:enabled/>
            <w:calcOnExit w:val="0"/>
            <w:checkBox>
              <w:sizeAuto/>
              <w:default w:val="0"/>
            </w:checkBox>
          </w:ffData>
        </w:fldChar>
      </w:r>
      <w:bookmarkStart w:id="42" w:name="Check3"/>
      <w:r w:rsidRPr="000A70DD">
        <w:rPr>
          <w:rFonts w:ascii="Arial" w:hAnsi="Arial" w:cs="Arial"/>
          <w:sz w:val="24"/>
          <w:szCs w:val="24"/>
        </w:rPr>
        <w:instrText xml:space="preserve"> FORMCHECKBOX </w:instrText>
      </w:r>
      <w:r w:rsidRPr="000A70DD">
        <w:rPr>
          <w:rFonts w:ascii="Arial" w:hAnsi="Arial" w:cs="Arial"/>
          <w:sz w:val="24"/>
          <w:szCs w:val="24"/>
        </w:rPr>
      </w:r>
      <w:r w:rsidRPr="000A70DD">
        <w:rPr>
          <w:rFonts w:ascii="Arial" w:hAnsi="Arial" w:cs="Arial"/>
          <w:sz w:val="24"/>
          <w:szCs w:val="24"/>
        </w:rPr>
        <w:fldChar w:fldCharType="end"/>
      </w:r>
      <w:bookmarkEnd w:id="42"/>
      <w:r w:rsidRPr="000A70DD">
        <w:rPr>
          <w:rFonts w:ascii="Arial" w:hAnsi="Arial" w:cs="Arial"/>
          <w:sz w:val="24"/>
          <w:szCs w:val="24"/>
        </w:rPr>
        <w:t xml:space="preserve"> Volunteering</w:t>
      </w:r>
    </w:p>
    <w:p w:rsidR="00CE179F" w:rsidRPr="00070268" w:rsidRDefault="00CE179F" w:rsidP="00CE179F">
      <w:pPr>
        <w:autoSpaceDE w:val="0"/>
        <w:autoSpaceDN w:val="0"/>
        <w:adjustRightInd w:val="0"/>
        <w:spacing w:before="240"/>
        <w:rPr>
          <w:rFonts w:ascii="Arial" w:hAnsi="Arial" w:cs="Arial"/>
          <w:sz w:val="22"/>
          <w:szCs w:val="22"/>
        </w:rPr>
      </w:pPr>
      <w:r w:rsidRPr="000A70DD">
        <w:rPr>
          <w:rFonts w:ascii="Arial" w:hAnsi="Arial" w:cs="Arial"/>
          <w:sz w:val="24"/>
          <w:szCs w:val="24"/>
        </w:rPr>
        <w:fldChar w:fldCharType="begin">
          <w:ffData>
            <w:name w:val="Check5"/>
            <w:enabled/>
            <w:calcOnExit w:val="0"/>
            <w:checkBox>
              <w:sizeAuto/>
              <w:default w:val="0"/>
            </w:checkBox>
          </w:ffData>
        </w:fldChar>
      </w:r>
      <w:bookmarkStart w:id="43" w:name="Check5"/>
      <w:r w:rsidRPr="000A70DD">
        <w:rPr>
          <w:rFonts w:ascii="Arial" w:hAnsi="Arial" w:cs="Arial"/>
          <w:sz w:val="24"/>
          <w:szCs w:val="24"/>
        </w:rPr>
        <w:instrText xml:space="preserve"> FORMCHECKBOX </w:instrText>
      </w:r>
      <w:r w:rsidRPr="000A70DD">
        <w:rPr>
          <w:rFonts w:ascii="Arial" w:hAnsi="Arial" w:cs="Arial"/>
          <w:sz w:val="24"/>
          <w:szCs w:val="24"/>
        </w:rPr>
      </w:r>
      <w:r w:rsidRPr="000A70DD">
        <w:rPr>
          <w:rFonts w:ascii="Arial" w:hAnsi="Arial" w:cs="Arial"/>
          <w:sz w:val="24"/>
          <w:szCs w:val="24"/>
        </w:rPr>
        <w:fldChar w:fldCharType="end"/>
      </w:r>
      <w:bookmarkEnd w:id="43"/>
      <w:r>
        <w:rPr>
          <w:rFonts w:ascii="Arial" w:hAnsi="Arial" w:cs="Arial"/>
          <w:sz w:val="22"/>
          <w:szCs w:val="22"/>
        </w:rPr>
        <w:t xml:space="preserve"> </w:t>
      </w:r>
      <w:r w:rsidRPr="00070268">
        <w:rPr>
          <w:rFonts w:ascii="Arial" w:hAnsi="Arial" w:cs="Arial"/>
          <w:sz w:val="22"/>
          <w:szCs w:val="22"/>
        </w:rPr>
        <w:t>Part of a WSU Sponsored Program</w:t>
      </w:r>
      <w:r>
        <w:rPr>
          <w:rFonts w:ascii="Arial" w:hAnsi="Arial" w:cs="Arial"/>
          <w:sz w:val="22"/>
          <w:szCs w:val="22"/>
        </w:rPr>
        <w:t xml:space="preserve">. Program Name: </w:t>
      </w:r>
      <w:r>
        <w:rPr>
          <w:rFonts w:ascii="Arial" w:hAnsi="Arial" w:cs="Arial"/>
          <w:sz w:val="22"/>
          <w:szCs w:val="22"/>
        </w:rPr>
        <w:fldChar w:fldCharType="begin">
          <w:ffData>
            <w:name w:val="Text9"/>
            <w:enabled/>
            <w:calcOnExit w:val="0"/>
            <w:textInput/>
          </w:ffData>
        </w:fldChar>
      </w:r>
      <w:bookmarkStart w:id="44"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4"/>
    </w:p>
    <w:p w:rsidR="00CE179F" w:rsidRPr="00070268" w:rsidRDefault="00CE179F" w:rsidP="00CE179F">
      <w:pPr>
        <w:autoSpaceDE w:val="0"/>
        <w:autoSpaceDN w:val="0"/>
        <w:adjustRightInd w:val="0"/>
        <w:spacing w:before="240"/>
        <w:rPr>
          <w:rFonts w:ascii="Arial" w:hAnsi="Arial" w:cs="Arial"/>
          <w:sz w:val="22"/>
          <w:szCs w:val="22"/>
        </w:rPr>
      </w:pPr>
      <w:r w:rsidRPr="000A70DD">
        <w:rPr>
          <w:rFonts w:ascii="Arial" w:hAnsi="Arial" w:cs="Arial"/>
          <w:sz w:val="24"/>
          <w:szCs w:val="24"/>
        </w:rPr>
        <w:fldChar w:fldCharType="begin">
          <w:ffData>
            <w:name w:val="Check6"/>
            <w:enabled/>
            <w:calcOnExit w:val="0"/>
            <w:checkBox>
              <w:sizeAuto/>
              <w:default w:val="0"/>
            </w:checkBox>
          </w:ffData>
        </w:fldChar>
      </w:r>
      <w:bookmarkStart w:id="45" w:name="Check6"/>
      <w:r w:rsidRPr="000A70DD">
        <w:rPr>
          <w:rFonts w:ascii="Arial" w:hAnsi="Arial" w:cs="Arial"/>
          <w:sz w:val="24"/>
          <w:szCs w:val="24"/>
        </w:rPr>
        <w:instrText xml:space="preserve"> FORMCHECKBOX </w:instrText>
      </w:r>
      <w:r w:rsidRPr="000A70DD">
        <w:rPr>
          <w:rFonts w:ascii="Arial" w:hAnsi="Arial" w:cs="Arial"/>
          <w:sz w:val="24"/>
          <w:szCs w:val="24"/>
        </w:rPr>
      </w:r>
      <w:r w:rsidRPr="000A70DD">
        <w:rPr>
          <w:rFonts w:ascii="Arial" w:hAnsi="Arial" w:cs="Arial"/>
          <w:sz w:val="24"/>
          <w:szCs w:val="24"/>
        </w:rPr>
        <w:fldChar w:fldCharType="end"/>
      </w:r>
      <w:bookmarkEnd w:id="45"/>
      <w:r>
        <w:rPr>
          <w:rFonts w:ascii="Arial" w:hAnsi="Arial" w:cs="Arial"/>
          <w:sz w:val="22"/>
          <w:szCs w:val="22"/>
        </w:rPr>
        <w:t xml:space="preserve"> Other - describe here: </w:t>
      </w:r>
      <w:r>
        <w:rPr>
          <w:rFonts w:ascii="Arial" w:hAnsi="Arial" w:cs="Arial"/>
          <w:sz w:val="22"/>
          <w:szCs w:val="22"/>
        </w:rPr>
        <w:fldChar w:fldCharType="begin">
          <w:ffData>
            <w:name w:val="Text10"/>
            <w:enabled/>
            <w:calcOnExit w:val="0"/>
            <w:textInput/>
          </w:ffData>
        </w:fldChar>
      </w:r>
      <w:bookmarkStart w:id="46"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6"/>
    </w:p>
    <w:p w:rsidR="00CE179F" w:rsidRPr="00070268" w:rsidRDefault="00CE179F" w:rsidP="00CE179F">
      <w:pPr>
        <w:autoSpaceDE w:val="0"/>
        <w:autoSpaceDN w:val="0"/>
        <w:adjustRightInd w:val="0"/>
        <w:rPr>
          <w:rFonts w:ascii="Arial" w:hAnsi="Arial" w:cs="Arial"/>
          <w:sz w:val="22"/>
          <w:szCs w:val="22"/>
        </w:rPr>
      </w:pPr>
    </w:p>
    <w:p w:rsidR="00CE179F" w:rsidRDefault="00CE179F" w:rsidP="00CE179F">
      <w:pPr>
        <w:autoSpaceDE w:val="0"/>
        <w:autoSpaceDN w:val="0"/>
        <w:adjustRightInd w:val="0"/>
        <w:rPr>
          <w:rFonts w:ascii="Arial" w:hAnsi="Arial" w:cs="Arial"/>
          <w:sz w:val="22"/>
          <w:szCs w:val="22"/>
        </w:rPr>
      </w:pPr>
    </w:p>
    <w:p w:rsidR="00CE179F" w:rsidRPr="00070268" w:rsidRDefault="00CE179F" w:rsidP="00CE179F">
      <w:pPr>
        <w:autoSpaceDE w:val="0"/>
        <w:autoSpaceDN w:val="0"/>
        <w:adjustRightInd w:val="0"/>
        <w:rPr>
          <w:rFonts w:ascii="Arial" w:hAnsi="Arial" w:cs="Arial"/>
          <w:sz w:val="22"/>
          <w:szCs w:val="22"/>
        </w:rPr>
      </w:pPr>
    </w:p>
    <w:p w:rsidR="00CE179F" w:rsidRDefault="00CE179F" w:rsidP="00CE179F">
      <w:pPr>
        <w:autoSpaceDE w:val="0"/>
        <w:autoSpaceDN w:val="0"/>
        <w:adjustRightInd w:val="0"/>
        <w:spacing w:after="240"/>
        <w:rPr>
          <w:rFonts w:ascii="Arial" w:hAnsi="Arial" w:cs="Arial"/>
          <w:sz w:val="22"/>
          <w:szCs w:val="22"/>
        </w:rPr>
      </w:pPr>
      <w:r w:rsidRPr="000A70DD">
        <w:rPr>
          <w:rFonts w:ascii="Arial" w:hAnsi="Arial" w:cs="Arial"/>
          <w:sz w:val="22"/>
          <w:szCs w:val="22"/>
          <w:u w:val="single"/>
        </w:rPr>
        <w:t>Project Title:</w:t>
      </w:r>
      <w:r>
        <w:rPr>
          <w:rFonts w:ascii="Arial" w:hAnsi="Arial" w:cs="Arial"/>
          <w:sz w:val="22"/>
          <w:szCs w:val="22"/>
        </w:rPr>
        <w:t xml:space="preserve"> </w:t>
      </w:r>
      <w:r>
        <w:rPr>
          <w:rFonts w:ascii="Arial" w:hAnsi="Arial" w:cs="Arial"/>
          <w:sz w:val="22"/>
          <w:szCs w:val="22"/>
        </w:rPr>
        <w:fldChar w:fldCharType="begin">
          <w:ffData>
            <w:name w:val="Text11"/>
            <w:enabled/>
            <w:calcOnExit w:val="0"/>
            <w:textInput/>
          </w:ffData>
        </w:fldChar>
      </w:r>
      <w:bookmarkStart w:id="47"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7"/>
    </w:p>
    <w:p w:rsidR="00CE179F" w:rsidRPr="00070268" w:rsidRDefault="00CE179F" w:rsidP="00CE179F">
      <w:pPr>
        <w:autoSpaceDE w:val="0"/>
        <w:autoSpaceDN w:val="0"/>
        <w:adjustRightInd w:val="0"/>
        <w:spacing w:after="240"/>
        <w:rPr>
          <w:rFonts w:ascii="Arial" w:hAnsi="Arial" w:cs="Arial"/>
          <w:b/>
          <w:bCs/>
          <w:sz w:val="22"/>
          <w:szCs w:val="22"/>
          <w:u w:val="single"/>
        </w:rPr>
      </w:pPr>
      <w:r w:rsidRPr="000A70DD">
        <w:rPr>
          <w:rFonts w:ascii="Arial" w:hAnsi="Arial" w:cs="Arial"/>
          <w:sz w:val="22"/>
          <w:szCs w:val="22"/>
          <w:u w:val="single"/>
        </w:rPr>
        <w:t>This work will be performed in (room &amp; building):</w:t>
      </w:r>
      <w:r w:rsidRPr="00070268">
        <w:rPr>
          <w:rFonts w:ascii="Arial" w:hAnsi="Arial" w:cs="Arial"/>
          <w:sz w:val="22"/>
          <w:szCs w:val="22"/>
        </w:rPr>
        <w:t xml:space="preserve"> </w:t>
      </w:r>
      <w:r>
        <w:rPr>
          <w:rFonts w:ascii="Arial" w:hAnsi="Arial" w:cs="Arial"/>
          <w:sz w:val="22"/>
          <w:szCs w:val="22"/>
        </w:rPr>
        <w:fldChar w:fldCharType="begin">
          <w:ffData>
            <w:name w:val="Text12"/>
            <w:enabled/>
            <w:calcOnExit w:val="0"/>
            <w:textInput/>
          </w:ffData>
        </w:fldChar>
      </w:r>
      <w:bookmarkStart w:id="48"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8"/>
      <w:r w:rsidRPr="00070268">
        <w:rPr>
          <w:rFonts w:ascii="Arial" w:hAnsi="Arial" w:cs="Arial"/>
          <w:sz w:val="22"/>
          <w:szCs w:val="22"/>
        </w:rPr>
        <w:t xml:space="preserve"> </w:t>
      </w:r>
    </w:p>
    <w:p w:rsidR="00CE179F" w:rsidRPr="00EA204E" w:rsidRDefault="00CE179F" w:rsidP="00EA204E">
      <w:pPr>
        <w:autoSpaceDE w:val="0"/>
        <w:autoSpaceDN w:val="0"/>
        <w:adjustRightInd w:val="0"/>
        <w:jc w:val="center"/>
        <w:rPr>
          <w:rFonts w:ascii="Arial" w:hAnsi="Arial" w:cs="Arial"/>
          <w:b/>
          <w:sz w:val="24"/>
          <w:szCs w:val="24"/>
        </w:rPr>
      </w:pPr>
      <w:r>
        <w:rPr>
          <w:rFonts w:ascii="Arial" w:hAnsi="Arial" w:cs="Arial"/>
          <w:b/>
          <w:bCs/>
          <w:sz w:val="22"/>
          <w:szCs w:val="22"/>
          <w:u w:val="single"/>
        </w:rPr>
        <w:br w:type="page"/>
      </w:r>
      <w:r w:rsidRPr="00EA204E">
        <w:rPr>
          <w:rFonts w:ascii="Arial" w:hAnsi="Arial" w:cs="Arial"/>
          <w:b/>
          <w:bCs/>
          <w:sz w:val="24"/>
          <w:szCs w:val="24"/>
        </w:rPr>
        <w:lastRenderedPageBreak/>
        <w:t>Materials and Equipment to be Used - Check AND LIST all that apply:</w:t>
      </w:r>
    </w:p>
    <w:p w:rsidR="00CE179F" w:rsidRPr="00EA204E" w:rsidRDefault="00CE179F" w:rsidP="00EA204E">
      <w:pPr>
        <w:autoSpaceDE w:val="0"/>
        <w:autoSpaceDN w:val="0"/>
        <w:adjustRightInd w:val="0"/>
        <w:jc w:val="center"/>
        <w:rPr>
          <w:rFonts w:ascii="Arial" w:hAnsi="Arial" w:cs="Arial"/>
          <w:sz w:val="22"/>
          <w:szCs w:val="22"/>
        </w:rPr>
      </w:pPr>
    </w:p>
    <w:tbl>
      <w:tblPr>
        <w:tblW w:w="5750" w:type="pct"/>
        <w:jc w:val="center"/>
        <w:tblLayout w:type="fixed"/>
        <w:tblLook w:val="04A0" w:firstRow="1" w:lastRow="0" w:firstColumn="1" w:lastColumn="0" w:noHBand="0" w:noVBand="1"/>
      </w:tblPr>
      <w:tblGrid>
        <w:gridCol w:w="461"/>
        <w:gridCol w:w="1984"/>
        <w:gridCol w:w="462"/>
        <w:gridCol w:w="3787"/>
        <w:gridCol w:w="462"/>
        <w:gridCol w:w="3028"/>
      </w:tblGrid>
      <w:tr w:rsidR="00CE179F" w:rsidRPr="00F5717E" w:rsidTr="00DD5FEE">
        <w:trPr>
          <w:trHeight w:val="432"/>
          <w:jc w:val="center"/>
        </w:trPr>
        <w:tc>
          <w:tcPr>
            <w:tcW w:w="461" w:type="dxa"/>
            <w:tcBorders>
              <w:bottom w:val="single" w:sz="4" w:space="0" w:color="auto"/>
            </w:tcBorders>
            <w:shd w:val="clear" w:color="auto" w:fill="auto"/>
            <w:vAlign w:val="center"/>
          </w:tcPr>
          <w:p w:rsidR="00CE179F" w:rsidRPr="00F5717E" w:rsidRDefault="00CE179F" w:rsidP="00DD5FEE">
            <w:pPr>
              <w:autoSpaceDE w:val="0"/>
              <w:autoSpaceDN w:val="0"/>
              <w:adjustRightInd w:val="0"/>
              <w:rPr>
                <w:rFonts w:ascii="Arial" w:hAnsi="Arial" w:cs="Arial"/>
                <w:b/>
                <w:sz w:val="24"/>
                <w:szCs w:val="24"/>
              </w:rPr>
            </w:pPr>
            <w:r w:rsidRPr="00F5717E">
              <w:rPr>
                <w:rFonts w:ascii="Arial" w:hAnsi="Arial" w:cs="Arial"/>
                <w:b/>
                <w:sz w:val="24"/>
                <w:szCs w:val="24"/>
              </w:rPr>
              <w:fldChar w:fldCharType="begin">
                <w:ffData>
                  <w:name w:val="Check27"/>
                  <w:enabled/>
                  <w:calcOnExit w:val="0"/>
                  <w:checkBox>
                    <w:sizeAuto/>
                    <w:default w:val="0"/>
                  </w:checkBox>
                </w:ffData>
              </w:fldChar>
            </w:r>
            <w:bookmarkStart w:id="49" w:name="Check27"/>
            <w:r w:rsidRPr="00F5717E">
              <w:rPr>
                <w:rFonts w:ascii="Arial" w:hAnsi="Arial" w:cs="Arial"/>
                <w:b/>
                <w:sz w:val="24"/>
                <w:szCs w:val="24"/>
              </w:rPr>
              <w:instrText xml:space="preserve"> FORMCHECKBOX </w:instrText>
            </w:r>
            <w:r w:rsidRPr="00F5717E">
              <w:rPr>
                <w:rFonts w:ascii="Arial" w:hAnsi="Arial" w:cs="Arial"/>
                <w:b/>
                <w:sz w:val="24"/>
                <w:szCs w:val="24"/>
              </w:rPr>
            </w:r>
            <w:r w:rsidRPr="00F5717E">
              <w:rPr>
                <w:rFonts w:ascii="Arial" w:hAnsi="Arial" w:cs="Arial"/>
                <w:b/>
                <w:sz w:val="24"/>
                <w:szCs w:val="24"/>
              </w:rPr>
              <w:fldChar w:fldCharType="end"/>
            </w:r>
            <w:bookmarkEnd w:id="49"/>
          </w:p>
        </w:tc>
        <w:tc>
          <w:tcPr>
            <w:tcW w:w="1980" w:type="dxa"/>
            <w:tcBorders>
              <w:bottom w:val="single" w:sz="4" w:space="0" w:color="auto"/>
            </w:tcBorders>
            <w:shd w:val="clear" w:color="auto" w:fill="auto"/>
            <w:vAlign w:val="center"/>
          </w:tcPr>
          <w:p w:rsidR="00CE179F" w:rsidRPr="00F5717E" w:rsidRDefault="00CE179F" w:rsidP="00DD5FEE">
            <w:pPr>
              <w:autoSpaceDE w:val="0"/>
              <w:autoSpaceDN w:val="0"/>
              <w:adjustRightInd w:val="0"/>
              <w:rPr>
                <w:rFonts w:ascii="Arial" w:hAnsi="Arial" w:cs="Arial"/>
                <w:b/>
                <w:sz w:val="24"/>
                <w:szCs w:val="24"/>
              </w:rPr>
            </w:pPr>
            <w:r w:rsidRPr="00F5717E">
              <w:rPr>
                <w:rFonts w:ascii="Arial" w:hAnsi="Arial" w:cs="Arial"/>
                <w:b/>
                <w:sz w:val="24"/>
                <w:szCs w:val="24"/>
              </w:rPr>
              <w:t>Chemicals</w:t>
            </w:r>
          </w:p>
        </w:tc>
        <w:tc>
          <w:tcPr>
            <w:tcW w:w="461" w:type="dxa"/>
            <w:tcBorders>
              <w:bottom w:val="single" w:sz="4" w:space="0" w:color="auto"/>
            </w:tcBorders>
            <w:shd w:val="clear" w:color="auto" w:fill="auto"/>
            <w:vAlign w:val="center"/>
          </w:tcPr>
          <w:p w:rsidR="00CE179F" w:rsidRPr="00F5717E" w:rsidRDefault="00CE179F" w:rsidP="00DD5FEE">
            <w:pPr>
              <w:autoSpaceDE w:val="0"/>
              <w:autoSpaceDN w:val="0"/>
              <w:adjustRightInd w:val="0"/>
              <w:rPr>
                <w:rFonts w:ascii="Arial" w:hAnsi="Arial" w:cs="Arial"/>
                <w:b/>
                <w:sz w:val="24"/>
                <w:szCs w:val="24"/>
              </w:rPr>
            </w:pPr>
            <w:r w:rsidRPr="00F5717E">
              <w:rPr>
                <w:rFonts w:ascii="Arial" w:hAnsi="Arial" w:cs="Arial"/>
                <w:b/>
                <w:sz w:val="24"/>
                <w:szCs w:val="24"/>
              </w:rPr>
              <w:fldChar w:fldCharType="begin">
                <w:ffData>
                  <w:name w:val="Check26"/>
                  <w:enabled/>
                  <w:calcOnExit w:val="0"/>
                  <w:checkBox>
                    <w:sizeAuto/>
                    <w:default w:val="0"/>
                  </w:checkBox>
                </w:ffData>
              </w:fldChar>
            </w:r>
            <w:bookmarkStart w:id="50" w:name="Check26"/>
            <w:r w:rsidRPr="00F5717E">
              <w:rPr>
                <w:rFonts w:ascii="Arial" w:hAnsi="Arial" w:cs="Arial"/>
                <w:b/>
                <w:sz w:val="24"/>
                <w:szCs w:val="24"/>
              </w:rPr>
              <w:instrText xml:space="preserve"> FORMCHECKBOX </w:instrText>
            </w:r>
            <w:r w:rsidRPr="00F5717E">
              <w:rPr>
                <w:rFonts w:ascii="Arial" w:hAnsi="Arial" w:cs="Arial"/>
                <w:b/>
                <w:sz w:val="24"/>
                <w:szCs w:val="24"/>
              </w:rPr>
            </w:r>
            <w:r w:rsidRPr="00F5717E">
              <w:rPr>
                <w:rFonts w:ascii="Arial" w:hAnsi="Arial" w:cs="Arial"/>
                <w:b/>
                <w:sz w:val="24"/>
                <w:szCs w:val="24"/>
              </w:rPr>
              <w:fldChar w:fldCharType="end"/>
            </w:r>
            <w:bookmarkEnd w:id="50"/>
          </w:p>
        </w:tc>
        <w:tc>
          <w:tcPr>
            <w:tcW w:w="3780" w:type="dxa"/>
            <w:tcBorders>
              <w:bottom w:val="single" w:sz="4" w:space="0" w:color="auto"/>
            </w:tcBorders>
            <w:shd w:val="clear" w:color="auto" w:fill="auto"/>
            <w:vAlign w:val="center"/>
          </w:tcPr>
          <w:p w:rsidR="00CE179F" w:rsidRPr="00F5717E" w:rsidRDefault="00CE179F" w:rsidP="00DD5FEE">
            <w:pPr>
              <w:autoSpaceDE w:val="0"/>
              <w:autoSpaceDN w:val="0"/>
              <w:adjustRightInd w:val="0"/>
              <w:rPr>
                <w:rFonts w:ascii="Arial" w:hAnsi="Arial" w:cs="Arial"/>
                <w:b/>
                <w:sz w:val="24"/>
                <w:szCs w:val="24"/>
              </w:rPr>
            </w:pPr>
            <w:r w:rsidRPr="00F5717E">
              <w:rPr>
                <w:rFonts w:ascii="Arial" w:hAnsi="Arial" w:cs="Arial"/>
                <w:b/>
                <w:sz w:val="24"/>
                <w:szCs w:val="24"/>
              </w:rPr>
              <w:t>Biological Material</w:t>
            </w:r>
          </w:p>
        </w:tc>
        <w:tc>
          <w:tcPr>
            <w:tcW w:w="461" w:type="dxa"/>
            <w:tcBorders>
              <w:bottom w:val="single" w:sz="4" w:space="0" w:color="auto"/>
            </w:tcBorders>
            <w:shd w:val="clear" w:color="auto" w:fill="auto"/>
            <w:vAlign w:val="center"/>
          </w:tcPr>
          <w:p w:rsidR="00CE179F" w:rsidRPr="00F5717E" w:rsidRDefault="00CE179F" w:rsidP="00DD5FEE">
            <w:pPr>
              <w:autoSpaceDE w:val="0"/>
              <w:autoSpaceDN w:val="0"/>
              <w:adjustRightInd w:val="0"/>
              <w:rPr>
                <w:rFonts w:ascii="Arial" w:hAnsi="Arial" w:cs="Arial"/>
                <w:b/>
                <w:sz w:val="24"/>
                <w:szCs w:val="24"/>
              </w:rPr>
            </w:pPr>
            <w:r w:rsidRPr="00F5717E">
              <w:rPr>
                <w:rFonts w:ascii="Arial" w:hAnsi="Arial" w:cs="Arial"/>
                <w:b/>
                <w:sz w:val="24"/>
                <w:szCs w:val="24"/>
              </w:rPr>
              <w:fldChar w:fldCharType="begin">
                <w:ffData>
                  <w:name w:val="Check25"/>
                  <w:enabled/>
                  <w:calcOnExit w:val="0"/>
                  <w:checkBox>
                    <w:sizeAuto/>
                    <w:default w:val="0"/>
                  </w:checkBox>
                </w:ffData>
              </w:fldChar>
            </w:r>
            <w:bookmarkStart w:id="51" w:name="Check25"/>
            <w:r w:rsidRPr="00F5717E">
              <w:rPr>
                <w:rFonts w:ascii="Arial" w:hAnsi="Arial" w:cs="Arial"/>
                <w:b/>
                <w:sz w:val="24"/>
                <w:szCs w:val="24"/>
              </w:rPr>
              <w:instrText xml:space="preserve"> FORMCHECKBOX </w:instrText>
            </w:r>
            <w:r w:rsidRPr="00F5717E">
              <w:rPr>
                <w:rFonts w:ascii="Arial" w:hAnsi="Arial" w:cs="Arial"/>
                <w:b/>
                <w:sz w:val="24"/>
                <w:szCs w:val="24"/>
              </w:rPr>
            </w:r>
            <w:r w:rsidRPr="00F5717E">
              <w:rPr>
                <w:rFonts w:ascii="Arial" w:hAnsi="Arial" w:cs="Arial"/>
                <w:b/>
                <w:sz w:val="24"/>
                <w:szCs w:val="24"/>
              </w:rPr>
              <w:fldChar w:fldCharType="end"/>
            </w:r>
            <w:bookmarkEnd w:id="51"/>
          </w:p>
        </w:tc>
        <w:tc>
          <w:tcPr>
            <w:tcW w:w="3022" w:type="dxa"/>
            <w:tcBorders>
              <w:bottom w:val="single" w:sz="4" w:space="0" w:color="auto"/>
            </w:tcBorders>
            <w:shd w:val="clear" w:color="auto" w:fill="auto"/>
            <w:vAlign w:val="center"/>
          </w:tcPr>
          <w:p w:rsidR="00CE179F" w:rsidRPr="00F5717E" w:rsidRDefault="00CE179F" w:rsidP="00DD5FEE">
            <w:pPr>
              <w:autoSpaceDE w:val="0"/>
              <w:autoSpaceDN w:val="0"/>
              <w:adjustRightInd w:val="0"/>
              <w:rPr>
                <w:rFonts w:ascii="Arial" w:hAnsi="Arial" w:cs="Arial"/>
                <w:b/>
                <w:sz w:val="24"/>
                <w:szCs w:val="24"/>
              </w:rPr>
            </w:pPr>
            <w:r w:rsidRPr="00F5717E">
              <w:rPr>
                <w:rFonts w:ascii="Arial" w:hAnsi="Arial" w:cs="Arial"/>
                <w:b/>
                <w:sz w:val="24"/>
                <w:szCs w:val="24"/>
              </w:rPr>
              <w:t>Equipment</w:t>
            </w:r>
          </w:p>
        </w:tc>
      </w:tr>
      <w:tr w:rsidR="00CE179F" w:rsidRPr="00F5717E" w:rsidTr="00DD5FEE">
        <w:trPr>
          <w:trHeight w:val="432"/>
          <w:jc w:val="center"/>
        </w:trPr>
        <w:tc>
          <w:tcPr>
            <w:tcW w:w="461" w:type="dxa"/>
            <w:tcBorders>
              <w:top w:val="single" w:sz="4" w:space="0" w:color="auto"/>
              <w:lef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4"/>
                <w:szCs w:val="24"/>
              </w:rPr>
            </w:pPr>
            <w:r w:rsidRPr="00F5717E">
              <w:rPr>
                <w:rFonts w:ascii="Arial" w:hAnsi="Arial" w:cs="Arial"/>
                <w:sz w:val="24"/>
                <w:szCs w:val="24"/>
              </w:rPr>
              <w:fldChar w:fldCharType="begin">
                <w:ffData>
                  <w:name w:val="Check7"/>
                  <w:enabled/>
                  <w:calcOnExit w:val="0"/>
                  <w:checkBox>
                    <w:sizeAuto/>
                    <w:default w:val="0"/>
                  </w:checkBox>
                </w:ffData>
              </w:fldChar>
            </w:r>
            <w:bookmarkStart w:id="52" w:name="Check7"/>
            <w:r w:rsidRPr="00F5717E">
              <w:rPr>
                <w:rFonts w:ascii="Arial" w:hAnsi="Arial" w:cs="Arial"/>
                <w:sz w:val="24"/>
                <w:szCs w:val="24"/>
              </w:rPr>
              <w:instrText xml:space="preserve"> FORMCHECKBOX </w:instrText>
            </w:r>
            <w:r w:rsidRPr="00F5717E">
              <w:rPr>
                <w:rFonts w:ascii="Arial" w:hAnsi="Arial" w:cs="Arial"/>
                <w:sz w:val="24"/>
                <w:szCs w:val="24"/>
              </w:rPr>
            </w:r>
            <w:r w:rsidRPr="00F5717E">
              <w:rPr>
                <w:rFonts w:ascii="Arial" w:hAnsi="Arial" w:cs="Arial"/>
                <w:sz w:val="24"/>
                <w:szCs w:val="24"/>
              </w:rPr>
              <w:fldChar w:fldCharType="end"/>
            </w:r>
            <w:bookmarkEnd w:id="52"/>
          </w:p>
        </w:tc>
        <w:tc>
          <w:tcPr>
            <w:tcW w:w="1980" w:type="dxa"/>
            <w:tcBorders>
              <w:top w:val="single" w:sz="4" w:space="0" w:color="auto"/>
              <w:righ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2"/>
                <w:szCs w:val="22"/>
              </w:rPr>
            </w:pPr>
            <w:r w:rsidRPr="00F5717E">
              <w:rPr>
                <w:rFonts w:ascii="Arial" w:hAnsi="Arial" w:cs="Arial"/>
                <w:sz w:val="22"/>
                <w:szCs w:val="22"/>
              </w:rPr>
              <w:t>Flammable</w:t>
            </w:r>
          </w:p>
        </w:tc>
        <w:tc>
          <w:tcPr>
            <w:tcW w:w="461" w:type="dxa"/>
            <w:tcBorders>
              <w:top w:val="single" w:sz="4" w:space="0" w:color="auto"/>
              <w:lef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4"/>
                <w:szCs w:val="24"/>
              </w:rPr>
            </w:pPr>
            <w:r w:rsidRPr="00F5717E">
              <w:rPr>
                <w:rFonts w:ascii="Arial" w:hAnsi="Arial" w:cs="Arial"/>
                <w:sz w:val="24"/>
                <w:szCs w:val="24"/>
              </w:rPr>
              <w:fldChar w:fldCharType="begin">
                <w:ffData>
                  <w:name w:val="Check16"/>
                  <w:enabled/>
                  <w:calcOnExit w:val="0"/>
                  <w:checkBox>
                    <w:sizeAuto/>
                    <w:default w:val="0"/>
                    <w:checked w:val="0"/>
                  </w:checkBox>
                </w:ffData>
              </w:fldChar>
            </w:r>
            <w:bookmarkStart w:id="53" w:name="Check16"/>
            <w:r w:rsidRPr="00F5717E">
              <w:rPr>
                <w:rFonts w:ascii="Arial" w:hAnsi="Arial" w:cs="Arial"/>
                <w:sz w:val="24"/>
                <w:szCs w:val="24"/>
              </w:rPr>
              <w:instrText xml:space="preserve"> FORMCHECKBOX </w:instrText>
            </w:r>
            <w:r w:rsidRPr="00F5717E">
              <w:rPr>
                <w:rFonts w:ascii="Arial" w:hAnsi="Arial" w:cs="Arial"/>
                <w:sz w:val="24"/>
                <w:szCs w:val="24"/>
              </w:rPr>
            </w:r>
            <w:r w:rsidRPr="00F5717E">
              <w:rPr>
                <w:rFonts w:ascii="Arial" w:hAnsi="Arial" w:cs="Arial"/>
                <w:sz w:val="24"/>
                <w:szCs w:val="24"/>
              </w:rPr>
              <w:fldChar w:fldCharType="end"/>
            </w:r>
            <w:bookmarkEnd w:id="53"/>
          </w:p>
        </w:tc>
        <w:tc>
          <w:tcPr>
            <w:tcW w:w="3780" w:type="dxa"/>
            <w:tcBorders>
              <w:top w:val="single" w:sz="4" w:space="0" w:color="auto"/>
              <w:righ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2"/>
                <w:szCs w:val="22"/>
              </w:rPr>
            </w:pPr>
            <w:r w:rsidRPr="00F5717E">
              <w:rPr>
                <w:rFonts w:ascii="Arial" w:hAnsi="Arial" w:cs="Arial"/>
                <w:sz w:val="22"/>
                <w:szCs w:val="22"/>
              </w:rPr>
              <w:t>Recombinant DNA</w:t>
            </w:r>
          </w:p>
        </w:tc>
        <w:tc>
          <w:tcPr>
            <w:tcW w:w="461" w:type="dxa"/>
            <w:tcBorders>
              <w:top w:val="single" w:sz="4" w:space="0" w:color="auto"/>
              <w:lef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4"/>
                <w:szCs w:val="24"/>
              </w:rPr>
            </w:pPr>
            <w:r w:rsidRPr="00F5717E">
              <w:rPr>
                <w:rFonts w:ascii="Arial" w:hAnsi="Arial" w:cs="Arial"/>
                <w:sz w:val="24"/>
                <w:szCs w:val="24"/>
              </w:rPr>
              <w:fldChar w:fldCharType="begin">
                <w:ffData>
                  <w:name w:val="Check28"/>
                  <w:enabled/>
                  <w:calcOnExit w:val="0"/>
                  <w:checkBox>
                    <w:sizeAuto/>
                    <w:default w:val="0"/>
                    <w:checked w:val="0"/>
                  </w:checkBox>
                </w:ffData>
              </w:fldChar>
            </w:r>
            <w:bookmarkStart w:id="54" w:name="Check28"/>
            <w:r w:rsidRPr="00F5717E">
              <w:rPr>
                <w:rFonts w:ascii="Arial" w:hAnsi="Arial" w:cs="Arial"/>
                <w:sz w:val="24"/>
                <w:szCs w:val="24"/>
              </w:rPr>
              <w:instrText xml:space="preserve"> FORMCHECKBOX </w:instrText>
            </w:r>
            <w:r w:rsidRPr="00F5717E">
              <w:rPr>
                <w:rFonts w:ascii="Arial" w:hAnsi="Arial" w:cs="Arial"/>
                <w:sz w:val="24"/>
                <w:szCs w:val="24"/>
              </w:rPr>
            </w:r>
            <w:r w:rsidRPr="00F5717E">
              <w:rPr>
                <w:rFonts w:ascii="Arial" w:hAnsi="Arial" w:cs="Arial"/>
                <w:sz w:val="24"/>
                <w:szCs w:val="24"/>
              </w:rPr>
              <w:fldChar w:fldCharType="end"/>
            </w:r>
            <w:bookmarkEnd w:id="54"/>
          </w:p>
        </w:tc>
        <w:tc>
          <w:tcPr>
            <w:tcW w:w="3022" w:type="dxa"/>
            <w:tcBorders>
              <w:top w:val="single" w:sz="4" w:space="0" w:color="auto"/>
              <w:righ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2"/>
                <w:szCs w:val="22"/>
              </w:rPr>
            </w:pPr>
            <w:r w:rsidRPr="00F5717E">
              <w:rPr>
                <w:rFonts w:ascii="Arial" w:hAnsi="Arial" w:cs="Arial"/>
                <w:sz w:val="22"/>
                <w:szCs w:val="22"/>
              </w:rPr>
              <w:t>Chemical Fume Hood</w:t>
            </w:r>
          </w:p>
        </w:tc>
      </w:tr>
      <w:tr w:rsidR="00CE179F" w:rsidRPr="00F5717E" w:rsidTr="00DD5FEE">
        <w:trPr>
          <w:trHeight w:val="432"/>
          <w:jc w:val="center"/>
        </w:trPr>
        <w:tc>
          <w:tcPr>
            <w:tcW w:w="461" w:type="dxa"/>
            <w:tcBorders>
              <w:lef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4"/>
                <w:szCs w:val="24"/>
              </w:rPr>
            </w:pPr>
            <w:r w:rsidRPr="00F5717E">
              <w:rPr>
                <w:rFonts w:ascii="Arial" w:hAnsi="Arial" w:cs="Arial"/>
                <w:sz w:val="24"/>
                <w:szCs w:val="24"/>
              </w:rPr>
              <w:fldChar w:fldCharType="begin">
                <w:ffData>
                  <w:name w:val="Check8"/>
                  <w:enabled/>
                  <w:calcOnExit w:val="0"/>
                  <w:checkBox>
                    <w:sizeAuto/>
                    <w:default w:val="0"/>
                  </w:checkBox>
                </w:ffData>
              </w:fldChar>
            </w:r>
            <w:bookmarkStart w:id="55" w:name="Check8"/>
            <w:r w:rsidRPr="00F5717E">
              <w:rPr>
                <w:rFonts w:ascii="Arial" w:hAnsi="Arial" w:cs="Arial"/>
                <w:sz w:val="24"/>
                <w:szCs w:val="24"/>
              </w:rPr>
              <w:instrText xml:space="preserve"> FORMCHECKBOX </w:instrText>
            </w:r>
            <w:r w:rsidRPr="00F5717E">
              <w:rPr>
                <w:rFonts w:ascii="Arial" w:hAnsi="Arial" w:cs="Arial"/>
                <w:sz w:val="24"/>
                <w:szCs w:val="24"/>
              </w:rPr>
            </w:r>
            <w:r w:rsidRPr="00F5717E">
              <w:rPr>
                <w:rFonts w:ascii="Arial" w:hAnsi="Arial" w:cs="Arial"/>
                <w:sz w:val="24"/>
                <w:szCs w:val="24"/>
              </w:rPr>
              <w:fldChar w:fldCharType="end"/>
            </w:r>
            <w:bookmarkEnd w:id="55"/>
          </w:p>
        </w:tc>
        <w:tc>
          <w:tcPr>
            <w:tcW w:w="1980" w:type="dxa"/>
            <w:tcBorders>
              <w:righ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2"/>
                <w:szCs w:val="22"/>
              </w:rPr>
            </w:pPr>
            <w:r w:rsidRPr="00F5717E">
              <w:rPr>
                <w:rFonts w:ascii="Arial" w:hAnsi="Arial" w:cs="Arial"/>
                <w:sz w:val="22"/>
                <w:szCs w:val="22"/>
              </w:rPr>
              <w:t>Reactive</w:t>
            </w:r>
          </w:p>
        </w:tc>
        <w:tc>
          <w:tcPr>
            <w:tcW w:w="461" w:type="dxa"/>
            <w:tcBorders>
              <w:lef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4"/>
                <w:szCs w:val="24"/>
              </w:rPr>
            </w:pPr>
            <w:r w:rsidRPr="00F5717E">
              <w:rPr>
                <w:rFonts w:ascii="Arial" w:hAnsi="Arial" w:cs="Arial"/>
                <w:sz w:val="24"/>
                <w:szCs w:val="24"/>
              </w:rPr>
              <w:fldChar w:fldCharType="begin">
                <w:ffData>
                  <w:name w:val="Check17"/>
                  <w:enabled/>
                  <w:calcOnExit w:val="0"/>
                  <w:checkBox>
                    <w:sizeAuto/>
                    <w:default w:val="0"/>
                  </w:checkBox>
                </w:ffData>
              </w:fldChar>
            </w:r>
            <w:bookmarkStart w:id="56" w:name="Check17"/>
            <w:r w:rsidRPr="00F5717E">
              <w:rPr>
                <w:rFonts w:ascii="Arial" w:hAnsi="Arial" w:cs="Arial"/>
                <w:sz w:val="24"/>
                <w:szCs w:val="24"/>
              </w:rPr>
              <w:instrText xml:space="preserve"> FORMCHECKBOX </w:instrText>
            </w:r>
            <w:r w:rsidRPr="00F5717E">
              <w:rPr>
                <w:rFonts w:ascii="Arial" w:hAnsi="Arial" w:cs="Arial"/>
                <w:sz w:val="24"/>
                <w:szCs w:val="24"/>
              </w:rPr>
            </w:r>
            <w:r w:rsidRPr="00F5717E">
              <w:rPr>
                <w:rFonts w:ascii="Arial" w:hAnsi="Arial" w:cs="Arial"/>
                <w:sz w:val="24"/>
                <w:szCs w:val="24"/>
              </w:rPr>
              <w:fldChar w:fldCharType="end"/>
            </w:r>
            <w:bookmarkEnd w:id="56"/>
          </w:p>
        </w:tc>
        <w:tc>
          <w:tcPr>
            <w:tcW w:w="3780" w:type="dxa"/>
            <w:tcBorders>
              <w:righ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2"/>
                <w:szCs w:val="22"/>
              </w:rPr>
            </w:pPr>
            <w:r w:rsidRPr="00F5717E">
              <w:rPr>
                <w:rFonts w:ascii="Arial" w:hAnsi="Arial" w:cs="Arial"/>
                <w:sz w:val="22"/>
                <w:szCs w:val="22"/>
              </w:rPr>
              <w:t>Bacteria</w:t>
            </w:r>
          </w:p>
        </w:tc>
        <w:tc>
          <w:tcPr>
            <w:tcW w:w="461" w:type="dxa"/>
            <w:tcBorders>
              <w:lef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4"/>
                <w:szCs w:val="24"/>
              </w:rPr>
            </w:pPr>
            <w:r w:rsidRPr="00F5717E">
              <w:rPr>
                <w:rFonts w:ascii="Arial" w:hAnsi="Arial" w:cs="Arial"/>
                <w:sz w:val="24"/>
                <w:szCs w:val="24"/>
              </w:rPr>
              <w:fldChar w:fldCharType="begin">
                <w:ffData>
                  <w:name w:val="Check29"/>
                  <w:enabled/>
                  <w:calcOnExit w:val="0"/>
                  <w:checkBox>
                    <w:sizeAuto/>
                    <w:default w:val="0"/>
                  </w:checkBox>
                </w:ffData>
              </w:fldChar>
            </w:r>
            <w:bookmarkStart w:id="57" w:name="Check29"/>
            <w:r w:rsidRPr="00F5717E">
              <w:rPr>
                <w:rFonts w:ascii="Arial" w:hAnsi="Arial" w:cs="Arial"/>
                <w:sz w:val="24"/>
                <w:szCs w:val="24"/>
              </w:rPr>
              <w:instrText xml:space="preserve"> FORMCHECKBOX </w:instrText>
            </w:r>
            <w:r w:rsidRPr="00F5717E">
              <w:rPr>
                <w:rFonts w:ascii="Arial" w:hAnsi="Arial" w:cs="Arial"/>
                <w:sz w:val="24"/>
                <w:szCs w:val="24"/>
              </w:rPr>
            </w:r>
            <w:r w:rsidRPr="00F5717E">
              <w:rPr>
                <w:rFonts w:ascii="Arial" w:hAnsi="Arial" w:cs="Arial"/>
                <w:sz w:val="24"/>
                <w:szCs w:val="24"/>
              </w:rPr>
              <w:fldChar w:fldCharType="end"/>
            </w:r>
            <w:bookmarkEnd w:id="57"/>
          </w:p>
        </w:tc>
        <w:tc>
          <w:tcPr>
            <w:tcW w:w="3022" w:type="dxa"/>
            <w:tcBorders>
              <w:righ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2"/>
                <w:szCs w:val="22"/>
              </w:rPr>
            </w:pPr>
            <w:r w:rsidRPr="00F5717E">
              <w:rPr>
                <w:rFonts w:ascii="Arial" w:hAnsi="Arial" w:cs="Arial"/>
                <w:sz w:val="22"/>
                <w:szCs w:val="22"/>
              </w:rPr>
              <w:t>Biological Safety Cabinet</w:t>
            </w:r>
          </w:p>
        </w:tc>
      </w:tr>
      <w:tr w:rsidR="00CE179F" w:rsidRPr="00F5717E" w:rsidTr="00DD5FEE">
        <w:trPr>
          <w:trHeight w:val="432"/>
          <w:jc w:val="center"/>
        </w:trPr>
        <w:tc>
          <w:tcPr>
            <w:tcW w:w="461" w:type="dxa"/>
            <w:tcBorders>
              <w:lef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4"/>
                <w:szCs w:val="24"/>
              </w:rPr>
            </w:pPr>
            <w:r w:rsidRPr="00F5717E">
              <w:rPr>
                <w:rFonts w:ascii="Arial" w:hAnsi="Arial" w:cs="Arial"/>
                <w:sz w:val="24"/>
                <w:szCs w:val="24"/>
              </w:rPr>
              <w:fldChar w:fldCharType="begin">
                <w:ffData>
                  <w:name w:val="Check9"/>
                  <w:enabled/>
                  <w:calcOnExit w:val="0"/>
                  <w:checkBox>
                    <w:sizeAuto/>
                    <w:default w:val="0"/>
                  </w:checkBox>
                </w:ffData>
              </w:fldChar>
            </w:r>
            <w:bookmarkStart w:id="58" w:name="Check9"/>
            <w:r w:rsidRPr="00F5717E">
              <w:rPr>
                <w:rFonts w:ascii="Arial" w:hAnsi="Arial" w:cs="Arial"/>
                <w:sz w:val="24"/>
                <w:szCs w:val="24"/>
              </w:rPr>
              <w:instrText xml:space="preserve"> FORMCHECKBOX </w:instrText>
            </w:r>
            <w:r w:rsidRPr="00F5717E">
              <w:rPr>
                <w:rFonts w:ascii="Arial" w:hAnsi="Arial" w:cs="Arial"/>
                <w:sz w:val="24"/>
                <w:szCs w:val="24"/>
              </w:rPr>
            </w:r>
            <w:r w:rsidRPr="00F5717E">
              <w:rPr>
                <w:rFonts w:ascii="Arial" w:hAnsi="Arial" w:cs="Arial"/>
                <w:sz w:val="24"/>
                <w:szCs w:val="24"/>
              </w:rPr>
              <w:fldChar w:fldCharType="end"/>
            </w:r>
            <w:bookmarkEnd w:id="58"/>
          </w:p>
        </w:tc>
        <w:tc>
          <w:tcPr>
            <w:tcW w:w="1980" w:type="dxa"/>
            <w:tcBorders>
              <w:righ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2"/>
                <w:szCs w:val="22"/>
              </w:rPr>
            </w:pPr>
            <w:r w:rsidRPr="00F5717E">
              <w:rPr>
                <w:rFonts w:ascii="Arial" w:hAnsi="Arial" w:cs="Arial"/>
                <w:sz w:val="22"/>
                <w:szCs w:val="22"/>
              </w:rPr>
              <w:t>Carcinogenic</w:t>
            </w:r>
          </w:p>
        </w:tc>
        <w:tc>
          <w:tcPr>
            <w:tcW w:w="461" w:type="dxa"/>
            <w:tcBorders>
              <w:lef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4"/>
                <w:szCs w:val="24"/>
              </w:rPr>
            </w:pPr>
            <w:r w:rsidRPr="00F5717E">
              <w:rPr>
                <w:rFonts w:ascii="Arial" w:hAnsi="Arial" w:cs="Arial"/>
                <w:sz w:val="24"/>
                <w:szCs w:val="24"/>
              </w:rPr>
              <w:fldChar w:fldCharType="begin">
                <w:ffData>
                  <w:name w:val="Check18"/>
                  <w:enabled/>
                  <w:calcOnExit w:val="0"/>
                  <w:checkBox>
                    <w:sizeAuto/>
                    <w:default w:val="0"/>
                  </w:checkBox>
                </w:ffData>
              </w:fldChar>
            </w:r>
            <w:bookmarkStart w:id="59" w:name="Check18"/>
            <w:r w:rsidRPr="00F5717E">
              <w:rPr>
                <w:rFonts w:ascii="Arial" w:hAnsi="Arial" w:cs="Arial"/>
                <w:sz w:val="24"/>
                <w:szCs w:val="24"/>
              </w:rPr>
              <w:instrText xml:space="preserve"> FORMCHECKBOX </w:instrText>
            </w:r>
            <w:r w:rsidRPr="00F5717E">
              <w:rPr>
                <w:rFonts w:ascii="Arial" w:hAnsi="Arial" w:cs="Arial"/>
                <w:sz w:val="24"/>
                <w:szCs w:val="24"/>
              </w:rPr>
            </w:r>
            <w:r w:rsidRPr="00F5717E">
              <w:rPr>
                <w:rFonts w:ascii="Arial" w:hAnsi="Arial" w:cs="Arial"/>
                <w:sz w:val="24"/>
                <w:szCs w:val="24"/>
              </w:rPr>
              <w:fldChar w:fldCharType="end"/>
            </w:r>
            <w:bookmarkEnd w:id="59"/>
          </w:p>
        </w:tc>
        <w:tc>
          <w:tcPr>
            <w:tcW w:w="3780" w:type="dxa"/>
            <w:tcBorders>
              <w:righ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2"/>
                <w:szCs w:val="22"/>
              </w:rPr>
            </w:pPr>
            <w:r w:rsidRPr="00F5717E">
              <w:rPr>
                <w:rFonts w:ascii="Arial" w:hAnsi="Arial" w:cs="Arial"/>
                <w:sz w:val="22"/>
                <w:szCs w:val="22"/>
              </w:rPr>
              <w:t>Viruses</w:t>
            </w:r>
          </w:p>
        </w:tc>
        <w:tc>
          <w:tcPr>
            <w:tcW w:w="461" w:type="dxa"/>
            <w:tcBorders>
              <w:lef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4"/>
                <w:szCs w:val="24"/>
              </w:rPr>
            </w:pPr>
            <w:r w:rsidRPr="00F5717E">
              <w:rPr>
                <w:rFonts w:ascii="Arial" w:hAnsi="Arial" w:cs="Arial"/>
                <w:sz w:val="24"/>
                <w:szCs w:val="24"/>
              </w:rPr>
              <w:fldChar w:fldCharType="begin">
                <w:ffData>
                  <w:name w:val="Check30"/>
                  <w:enabled/>
                  <w:calcOnExit w:val="0"/>
                  <w:checkBox>
                    <w:sizeAuto/>
                    <w:default w:val="0"/>
                  </w:checkBox>
                </w:ffData>
              </w:fldChar>
            </w:r>
            <w:bookmarkStart w:id="60" w:name="Check30"/>
            <w:r w:rsidRPr="00F5717E">
              <w:rPr>
                <w:rFonts w:ascii="Arial" w:hAnsi="Arial" w:cs="Arial"/>
                <w:sz w:val="24"/>
                <w:szCs w:val="24"/>
              </w:rPr>
              <w:instrText xml:space="preserve"> FORMCHECKBOX </w:instrText>
            </w:r>
            <w:r w:rsidRPr="00F5717E">
              <w:rPr>
                <w:rFonts w:ascii="Arial" w:hAnsi="Arial" w:cs="Arial"/>
                <w:sz w:val="24"/>
                <w:szCs w:val="24"/>
              </w:rPr>
            </w:r>
            <w:r w:rsidRPr="00F5717E">
              <w:rPr>
                <w:rFonts w:ascii="Arial" w:hAnsi="Arial" w:cs="Arial"/>
                <w:sz w:val="24"/>
                <w:szCs w:val="24"/>
              </w:rPr>
              <w:fldChar w:fldCharType="end"/>
            </w:r>
            <w:bookmarkEnd w:id="60"/>
          </w:p>
        </w:tc>
        <w:tc>
          <w:tcPr>
            <w:tcW w:w="3022" w:type="dxa"/>
            <w:tcBorders>
              <w:righ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2"/>
                <w:szCs w:val="22"/>
              </w:rPr>
            </w:pPr>
            <w:r w:rsidRPr="00F5717E">
              <w:rPr>
                <w:rFonts w:ascii="Arial" w:hAnsi="Arial" w:cs="Arial"/>
                <w:sz w:val="22"/>
                <w:szCs w:val="22"/>
              </w:rPr>
              <w:t>Centrifuge</w:t>
            </w:r>
          </w:p>
        </w:tc>
      </w:tr>
      <w:tr w:rsidR="00CE179F" w:rsidRPr="00F5717E" w:rsidTr="00DD5FEE">
        <w:trPr>
          <w:trHeight w:val="432"/>
          <w:jc w:val="center"/>
        </w:trPr>
        <w:tc>
          <w:tcPr>
            <w:tcW w:w="461" w:type="dxa"/>
            <w:tcBorders>
              <w:lef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4"/>
                <w:szCs w:val="24"/>
              </w:rPr>
            </w:pPr>
            <w:r w:rsidRPr="00F5717E">
              <w:rPr>
                <w:rFonts w:ascii="Arial" w:hAnsi="Arial" w:cs="Arial"/>
                <w:sz w:val="24"/>
                <w:szCs w:val="24"/>
              </w:rPr>
              <w:fldChar w:fldCharType="begin">
                <w:ffData>
                  <w:name w:val="Check10"/>
                  <w:enabled/>
                  <w:calcOnExit w:val="0"/>
                  <w:checkBox>
                    <w:sizeAuto/>
                    <w:default w:val="0"/>
                  </w:checkBox>
                </w:ffData>
              </w:fldChar>
            </w:r>
            <w:bookmarkStart w:id="61" w:name="Check10"/>
            <w:r w:rsidRPr="00F5717E">
              <w:rPr>
                <w:rFonts w:ascii="Arial" w:hAnsi="Arial" w:cs="Arial"/>
                <w:sz w:val="24"/>
                <w:szCs w:val="24"/>
              </w:rPr>
              <w:instrText xml:space="preserve"> FORMCHECKBOX </w:instrText>
            </w:r>
            <w:r w:rsidRPr="00F5717E">
              <w:rPr>
                <w:rFonts w:ascii="Arial" w:hAnsi="Arial" w:cs="Arial"/>
                <w:sz w:val="24"/>
                <w:szCs w:val="24"/>
              </w:rPr>
            </w:r>
            <w:r w:rsidRPr="00F5717E">
              <w:rPr>
                <w:rFonts w:ascii="Arial" w:hAnsi="Arial" w:cs="Arial"/>
                <w:sz w:val="24"/>
                <w:szCs w:val="24"/>
              </w:rPr>
              <w:fldChar w:fldCharType="end"/>
            </w:r>
            <w:bookmarkEnd w:id="61"/>
          </w:p>
        </w:tc>
        <w:tc>
          <w:tcPr>
            <w:tcW w:w="1980" w:type="dxa"/>
            <w:tcBorders>
              <w:righ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2"/>
                <w:szCs w:val="22"/>
              </w:rPr>
            </w:pPr>
            <w:r w:rsidRPr="00F5717E">
              <w:rPr>
                <w:rFonts w:ascii="Arial" w:hAnsi="Arial" w:cs="Arial"/>
                <w:sz w:val="22"/>
                <w:szCs w:val="22"/>
              </w:rPr>
              <w:t>Toxic</w:t>
            </w:r>
          </w:p>
        </w:tc>
        <w:tc>
          <w:tcPr>
            <w:tcW w:w="461" w:type="dxa"/>
            <w:tcBorders>
              <w:lef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4"/>
                <w:szCs w:val="24"/>
              </w:rPr>
            </w:pPr>
            <w:r w:rsidRPr="00F5717E">
              <w:rPr>
                <w:rFonts w:ascii="Arial" w:hAnsi="Arial" w:cs="Arial"/>
                <w:sz w:val="24"/>
                <w:szCs w:val="24"/>
              </w:rPr>
              <w:fldChar w:fldCharType="begin">
                <w:ffData>
                  <w:name w:val="Check19"/>
                  <w:enabled/>
                  <w:calcOnExit w:val="0"/>
                  <w:checkBox>
                    <w:sizeAuto/>
                    <w:default w:val="0"/>
                  </w:checkBox>
                </w:ffData>
              </w:fldChar>
            </w:r>
            <w:bookmarkStart w:id="62" w:name="Check19"/>
            <w:r w:rsidRPr="00F5717E">
              <w:rPr>
                <w:rFonts w:ascii="Arial" w:hAnsi="Arial" w:cs="Arial"/>
                <w:sz w:val="24"/>
                <w:szCs w:val="24"/>
              </w:rPr>
              <w:instrText xml:space="preserve"> FORMCHECKBOX </w:instrText>
            </w:r>
            <w:r w:rsidRPr="00F5717E">
              <w:rPr>
                <w:rFonts w:ascii="Arial" w:hAnsi="Arial" w:cs="Arial"/>
                <w:sz w:val="24"/>
                <w:szCs w:val="24"/>
              </w:rPr>
            </w:r>
            <w:r w:rsidRPr="00F5717E">
              <w:rPr>
                <w:rFonts w:ascii="Arial" w:hAnsi="Arial" w:cs="Arial"/>
                <w:sz w:val="24"/>
                <w:szCs w:val="24"/>
              </w:rPr>
              <w:fldChar w:fldCharType="end"/>
            </w:r>
            <w:bookmarkEnd w:id="62"/>
          </w:p>
        </w:tc>
        <w:tc>
          <w:tcPr>
            <w:tcW w:w="3780" w:type="dxa"/>
            <w:tcBorders>
              <w:righ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2"/>
                <w:szCs w:val="22"/>
              </w:rPr>
            </w:pPr>
            <w:r w:rsidRPr="00F5717E">
              <w:rPr>
                <w:rFonts w:ascii="Arial" w:hAnsi="Arial" w:cs="Arial"/>
                <w:sz w:val="22"/>
                <w:szCs w:val="22"/>
              </w:rPr>
              <w:t>Fungi</w:t>
            </w:r>
          </w:p>
        </w:tc>
        <w:tc>
          <w:tcPr>
            <w:tcW w:w="461" w:type="dxa"/>
            <w:tcBorders>
              <w:lef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4"/>
                <w:szCs w:val="24"/>
              </w:rPr>
            </w:pPr>
            <w:r w:rsidRPr="00F5717E">
              <w:rPr>
                <w:rFonts w:ascii="Arial" w:hAnsi="Arial" w:cs="Arial"/>
                <w:sz w:val="24"/>
                <w:szCs w:val="24"/>
              </w:rPr>
              <w:fldChar w:fldCharType="begin">
                <w:ffData>
                  <w:name w:val="Check31"/>
                  <w:enabled/>
                  <w:calcOnExit w:val="0"/>
                  <w:checkBox>
                    <w:sizeAuto/>
                    <w:default w:val="0"/>
                  </w:checkBox>
                </w:ffData>
              </w:fldChar>
            </w:r>
            <w:bookmarkStart w:id="63" w:name="Check31"/>
            <w:r w:rsidRPr="00F5717E">
              <w:rPr>
                <w:rFonts w:ascii="Arial" w:hAnsi="Arial" w:cs="Arial"/>
                <w:sz w:val="24"/>
                <w:szCs w:val="24"/>
              </w:rPr>
              <w:instrText xml:space="preserve"> FORMCHECKBOX </w:instrText>
            </w:r>
            <w:r w:rsidRPr="00F5717E">
              <w:rPr>
                <w:rFonts w:ascii="Arial" w:hAnsi="Arial" w:cs="Arial"/>
                <w:sz w:val="24"/>
                <w:szCs w:val="24"/>
              </w:rPr>
            </w:r>
            <w:r w:rsidRPr="00F5717E">
              <w:rPr>
                <w:rFonts w:ascii="Arial" w:hAnsi="Arial" w:cs="Arial"/>
                <w:sz w:val="24"/>
                <w:szCs w:val="24"/>
              </w:rPr>
              <w:fldChar w:fldCharType="end"/>
            </w:r>
            <w:bookmarkEnd w:id="63"/>
          </w:p>
        </w:tc>
        <w:tc>
          <w:tcPr>
            <w:tcW w:w="3022" w:type="dxa"/>
            <w:tcBorders>
              <w:righ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2"/>
                <w:szCs w:val="22"/>
              </w:rPr>
            </w:pPr>
            <w:r w:rsidRPr="00F5717E">
              <w:rPr>
                <w:rFonts w:ascii="Arial" w:hAnsi="Arial" w:cs="Arial"/>
                <w:sz w:val="22"/>
                <w:szCs w:val="22"/>
              </w:rPr>
              <w:t>Analytical Instruments</w:t>
            </w:r>
          </w:p>
        </w:tc>
      </w:tr>
      <w:tr w:rsidR="00CE179F" w:rsidRPr="00F5717E" w:rsidTr="00DD5FEE">
        <w:trPr>
          <w:trHeight w:val="432"/>
          <w:jc w:val="center"/>
        </w:trPr>
        <w:tc>
          <w:tcPr>
            <w:tcW w:w="461" w:type="dxa"/>
            <w:tcBorders>
              <w:lef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4"/>
                <w:szCs w:val="24"/>
              </w:rPr>
            </w:pPr>
            <w:r w:rsidRPr="00F5717E">
              <w:rPr>
                <w:rFonts w:ascii="Arial" w:hAnsi="Arial" w:cs="Arial"/>
                <w:sz w:val="24"/>
                <w:szCs w:val="24"/>
              </w:rPr>
              <w:fldChar w:fldCharType="begin">
                <w:ffData>
                  <w:name w:val="Check11"/>
                  <w:enabled/>
                  <w:calcOnExit w:val="0"/>
                  <w:checkBox>
                    <w:sizeAuto/>
                    <w:default w:val="0"/>
                  </w:checkBox>
                </w:ffData>
              </w:fldChar>
            </w:r>
            <w:bookmarkStart w:id="64" w:name="Check11"/>
            <w:r w:rsidRPr="00F5717E">
              <w:rPr>
                <w:rFonts w:ascii="Arial" w:hAnsi="Arial" w:cs="Arial"/>
                <w:sz w:val="24"/>
                <w:szCs w:val="24"/>
              </w:rPr>
              <w:instrText xml:space="preserve"> FORMCHECKBOX </w:instrText>
            </w:r>
            <w:r w:rsidRPr="00F5717E">
              <w:rPr>
                <w:rFonts w:ascii="Arial" w:hAnsi="Arial" w:cs="Arial"/>
                <w:sz w:val="24"/>
                <w:szCs w:val="24"/>
              </w:rPr>
            </w:r>
            <w:r w:rsidRPr="00F5717E">
              <w:rPr>
                <w:rFonts w:ascii="Arial" w:hAnsi="Arial" w:cs="Arial"/>
                <w:sz w:val="24"/>
                <w:szCs w:val="24"/>
              </w:rPr>
              <w:fldChar w:fldCharType="end"/>
            </w:r>
            <w:bookmarkEnd w:id="64"/>
          </w:p>
        </w:tc>
        <w:tc>
          <w:tcPr>
            <w:tcW w:w="1980" w:type="dxa"/>
            <w:tcBorders>
              <w:righ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2"/>
                <w:szCs w:val="22"/>
              </w:rPr>
            </w:pPr>
            <w:r w:rsidRPr="00F5717E">
              <w:rPr>
                <w:rFonts w:ascii="Arial" w:hAnsi="Arial" w:cs="Arial"/>
                <w:sz w:val="22"/>
                <w:szCs w:val="22"/>
              </w:rPr>
              <w:t>Corrosive</w:t>
            </w:r>
          </w:p>
        </w:tc>
        <w:tc>
          <w:tcPr>
            <w:tcW w:w="461" w:type="dxa"/>
            <w:tcBorders>
              <w:lef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4"/>
                <w:szCs w:val="24"/>
              </w:rPr>
            </w:pPr>
            <w:r w:rsidRPr="00F5717E">
              <w:rPr>
                <w:rFonts w:ascii="Arial" w:hAnsi="Arial" w:cs="Arial"/>
                <w:sz w:val="24"/>
                <w:szCs w:val="24"/>
              </w:rPr>
              <w:fldChar w:fldCharType="begin">
                <w:ffData>
                  <w:name w:val="Check20"/>
                  <w:enabled/>
                  <w:calcOnExit w:val="0"/>
                  <w:checkBox>
                    <w:sizeAuto/>
                    <w:default w:val="0"/>
                  </w:checkBox>
                </w:ffData>
              </w:fldChar>
            </w:r>
            <w:bookmarkStart w:id="65" w:name="Check20"/>
            <w:r w:rsidRPr="00F5717E">
              <w:rPr>
                <w:rFonts w:ascii="Arial" w:hAnsi="Arial" w:cs="Arial"/>
                <w:sz w:val="24"/>
                <w:szCs w:val="24"/>
              </w:rPr>
              <w:instrText xml:space="preserve"> FORMCHECKBOX </w:instrText>
            </w:r>
            <w:r w:rsidRPr="00F5717E">
              <w:rPr>
                <w:rFonts w:ascii="Arial" w:hAnsi="Arial" w:cs="Arial"/>
                <w:sz w:val="24"/>
                <w:szCs w:val="24"/>
              </w:rPr>
            </w:r>
            <w:r w:rsidRPr="00F5717E">
              <w:rPr>
                <w:rFonts w:ascii="Arial" w:hAnsi="Arial" w:cs="Arial"/>
                <w:sz w:val="24"/>
                <w:szCs w:val="24"/>
              </w:rPr>
              <w:fldChar w:fldCharType="end"/>
            </w:r>
            <w:bookmarkEnd w:id="65"/>
          </w:p>
        </w:tc>
        <w:tc>
          <w:tcPr>
            <w:tcW w:w="3780" w:type="dxa"/>
            <w:tcBorders>
              <w:righ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2"/>
                <w:szCs w:val="22"/>
              </w:rPr>
            </w:pPr>
            <w:r w:rsidRPr="00F5717E">
              <w:rPr>
                <w:rFonts w:ascii="Arial" w:hAnsi="Arial" w:cs="Arial"/>
                <w:sz w:val="22"/>
                <w:szCs w:val="22"/>
              </w:rPr>
              <w:t>Parasites</w:t>
            </w:r>
          </w:p>
        </w:tc>
        <w:tc>
          <w:tcPr>
            <w:tcW w:w="461" w:type="dxa"/>
            <w:tcBorders>
              <w:lef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4"/>
                <w:szCs w:val="24"/>
              </w:rPr>
            </w:pPr>
            <w:r w:rsidRPr="00F5717E">
              <w:rPr>
                <w:rFonts w:ascii="Arial" w:hAnsi="Arial" w:cs="Arial"/>
                <w:sz w:val="24"/>
                <w:szCs w:val="24"/>
              </w:rPr>
              <w:fldChar w:fldCharType="begin">
                <w:ffData>
                  <w:name w:val="Check32"/>
                  <w:enabled/>
                  <w:calcOnExit w:val="0"/>
                  <w:checkBox>
                    <w:sizeAuto/>
                    <w:default w:val="0"/>
                  </w:checkBox>
                </w:ffData>
              </w:fldChar>
            </w:r>
            <w:bookmarkStart w:id="66" w:name="Check32"/>
            <w:r w:rsidRPr="00F5717E">
              <w:rPr>
                <w:rFonts w:ascii="Arial" w:hAnsi="Arial" w:cs="Arial"/>
                <w:sz w:val="24"/>
                <w:szCs w:val="24"/>
              </w:rPr>
              <w:instrText xml:space="preserve"> FORMCHECKBOX </w:instrText>
            </w:r>
            <w:r w:rsidRPr="00F5717E">
              <w:rPr>
                <w:rFonts w:ascii="Arial" w:hAnsi="Arial" w:cs="Arial"/>
                <w:sz w:val="24"/>
                <w:szCs w:val="24"/>
              </w:rPr>
            </w:r>
            <w:r w:rsidRPr="00F5717E">
              <w:rPr>
                <w:rFonts w:ascii="Arial" w:hAnsi="Arial" w:cs="Arial"/>
                <w:sz w:val="24"/>
                <w:szCs w:val="24"/>
              </w:rPr>
              <w:fldChar w:fldCharType="end"/>
            </w:r>
            <w:bookmarkEnd w:id="66"/>
          </w:p>
        </w:tc>
        <w:tc>
          <w:tcPr>
            <w:tcW w:w="3022" w:type="dxa"/>
            <w:tcBorders>
              <w:righ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2"/>
                <w:szCs w:val="22"/>
              </w:rPr>
            </w:pPr>
            <w:r w:rsidRPr="00F5717E">
              <w:rPr>
                <w:rFonts w:ascii="Arial" w:hAnsi="Arial" w:cs="Arial"/>
                <w:sz w:val="22"/>
                <w:szCs w:val="22"/>
              </w:rPr>
              <w:t>Industrial Machinery</w:t>
            </w:r>
          </w:p>
        </w:tc>
      </w:tr>
      <w:tr w:rsidR="00CE179F" w:rsidRPr="00F5717E" w:rsidTr="00DD5FEE">
        <w:trPr>
          <w:trHeight w:val="432"/>
          <w:jc w:val="center"/>
        </w:trPr>
        <w:tc>
          <w:tcPr>
            <w:tcW w:w="461" w:type="dxa"/>
            <w:tcBorders>
              <w:lef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4"/>
                <w:szCs w:val="24"/>
              </w:rPr>
            </w:pPr>
            <w:r w:rsidRPr="00F5717E">
              <w:rPr>
                <w:rFonts w:ascii="Arial" w:hAnsi="Arial" w:cs="Arial"/>
                <w:sz w:val="24"/>
                <w:szCs w:val="24"/>
              </w:rPr>
              <w:fldChar w:fldCharType="begin">
                <w:ffData>
                  <w:name w:val="Check12"/>
                  <w:enabled/>
                  <w:calcOnExit w:val="0"/>
                  <w:checkBox>
                    <w:sizeAuto/>
                    <w:default w:val="0"/>
                  </w:checkBox>
                </w:ffData>
              </w:fldChar>
            </w:r>
            <w:bookmarkStart w:id="67" w:name="Check12"/>
            <w:r w:rsidRPr="00F5717E">
              <w:rPr>
                <w:rFonts w:ascii="Arial" w:hAnsi="Arial" w:cs="Arial"/>
                <w:sz w:val="24"/>
                <w:szCs w:val="24"/>
              </w:rPr>
              <w:instrText xml:space="preserve"> FORMCHECKBOX </w:instrText>
            </w:r>
            <w:r w:rsidRPr="00F5717E">
              <w:rPr>
                <w:rFonts w:ascii="Arial" w:hAnsi="Arial" w:cs="Arial"/>
                <w:sz w:val="24"/>
                <w:szCs w:val="24"/>
              </w:rPr>
            </w:r>
            <w:r w:rsidRPr="00F5717E">
              <w:rPr>
                <w:rFonts w:ascii="Arial" w:hAnsi="Arial" w:cs="Arial"/>
                <w:sz w:val="24"/>
                <w:szCs w:val="24"/>
              </w:rPr>
              <w:fldChar w:fldCharType="end"/>
            </w:r>
            <w:bookmarkEnd w:id="67"/>
          </w:p>
        </w:tc>
        <w:tc>
          <w:tcPr>
            <w:tcW w:w="1980" w:type="dxa"/>
            <w:tcBorders>
              <w:righ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2"/>
                <w:szCs w:val="22"/>
              </w:rPr>
            </w:pPr>
            <w:r w:rsidRPr="00F5717E">
              <w:rPr>
                <w:rFonts w:ascii="Arial" w:hAnsi="Arial" w:cs="Arial"/>
                <w:sz w:val="22"/>
                <w:szCs w:val="22"/>
              </w:rPr>
              <w:t>Oxidizer</w:t>
            </w:r>
          </w:p>
        </w:tc>
        <w:tc>
          <w:tcPr>
            <w:tcW w:w="461" w:type="dxa"/>
            <w:tcBorders>
              <w:lef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4"/>
                <w:szCs w:val="24"/>
              </w:rPr>
            </w:pPr>
            <w:r w:rsidRPr="00F5717E">
              <w:rPr>
                <w:rFonts w:ascii="Arial" w:hAnsi="Arial" w:cs="Arial"/>
                <w:sz w:val="24"/>
                <w:szCs w:val="24"/>
              </w:rPr>
              <w:fldChar w:fldCharType="begin">
                <w:ffData>
                  <w:name w:val="Check21"/>
                  <w:enabled/>
                  <w:calcOnExit w:val="0"/>
                  <w:checkBox>
                    <w:sizeAuto/>
                    <w:default w:val="0"/>
                  </w:checkBox>
                </w:ffData>
              </w:fldChar>
            </w:r>
            <w:bookmarkStart w:id="68" w:name="Check21"/>
            <w:r w:rsidRPr="00F5717E">
              <w:rPr>
                <w:rFonts w:ascii="Arial" w:hAnsi="Arial" w:cs="Arial"/>
                <w:sz w:val="24"/>
                <w:szCs w:val="24"/>
              </w:rPr>
              <w:instrText xml:space="preserve"> FORMCHECKBOX </w:instrText>
            </w:r>
            <w:r w:rsidRPr="00F5717E">
              <w:rPr>
                <w:rFonts w:ascii="Arial" w:hAnsi="Arial" w:cs="Arial"/>
                <w:sz w:val="24"/>
                <w:szCs w:val="24"/>
              </w:rPr>
            </w:r>
            <w:r w:rsidRPr="00F5717E">
              <w:rPr>
                <w:rFonts w:ascii="Arial" w:hAnsi="Arial" w:cs="Arial"/>
                <w:sz w:val="24"/>
                <w:szCs w:val="24"/>
              </w:rPr>
              <w:fldChar w:fldCharType="end"/>
            </w:r>
            <w:bookmarkEnd w:id="68"/>
          </w:p>
        </w:tc>
        <w:tc>
          <w:tcPr>
            <w:tcW w:w="3780" w:type="dxa"/>
            <w:tcBorders>
              <w:righ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2"/>
                <w:szCs w:val="22"/>
              </w:rPr>
            </w:pPr>
            <w:r w:rsidRPr="00F5717E">
              <w:rPr>
                <w:rFonts w:ascii="Arial" w:hAnsi="Arial" w:cs="Arial"/>
                <w:sz w:val="22"/>
                <w:szCs w:val="22"/>
              </w:rPr>
              <w:t>Human Material (blood, tissue, etc.)</w:t>
            </w:r>
          </w:p>
        </w:tc>
        <w:tc>
          <w:tcPr>
            <w:tcW w:w="461" w:type="dxa"/>
            <w:tcBorders>
              <w:lef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4"/>
                <w:szCs w:val="24"/>
              </w:rPr>
            </w:pPr>
            <w:r w:rsidRPr="00F5717E">
              <w:rPr>
                <w:rFonts w:ascii="Arial" w:hAnsi="Arial" w:cs="Arial"/>
                <w:sz w:val="24"/>
                <w:szCs w:val="24"/>
              </w:rPr>
              <w:fldChar w:fldCharType="begin">
                <w:ffData>
                  <w:name w:val="Check33"/>
                  <w:enabled/>
                  <w:calcOnExit w:val="0"/>
                  <w:checkBox>
                    <w:sizeAuto/>
                    <w:default w:val="0"/>
                  </w:checkBox>
                </w:ffData>
              </w:fldChar>
            </w:r>
            <w:bookmarkStart w:id="69" w:name="Check33"/>
            <w:r w:rsidRPr="00F5717E">
              <w:rPr>
                <w:rFonts w:ascii="Arial" w:hAnsi="Arial" w:cs="Arial"/>
                <w:sz w:val="24"/>
                <w:szCs w:val="24"/>
              </w:rPr>
              <w:instrText xml:space="preserve"> FORMCHECKBOX </w:instrText>
            </w:r>
            <w:r w:rsidRPr="00F5717E">
              <w:rPr>
                <w:rFonts w:ascii="Arial" w:hAnsi="Arial" w:cs="Arial"/>
                <w:sz w:val="24"/>
                <w:szCs w:val="24"/>
              </w:rPr>
            </w:r>
            <w:r w:rsidRPr="00F5717E">
              <w:rPr>
                <w:rFonts w:ascii="Arial" w:hAnsi="Arial" w:cs="Arial"/>
                <w:sz w:val="24"/>
                <w:szCs w:val="24"/>
              </w:rPr>
              <w:fldChar w:fldCharType="end"/>
            </w:r>
            <w:bookmarkEnd w:id="69"/>
          </w:p>
        </w:tc>
        <w:tc>
          <w:tcPr>
            <w:tcW w:w="3022" w:type="dxa"/>
            <w:tcBorders>
              <w:righ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2"/>
                <w:szCs w:val="22"/>
              </w:rPr>
            </w:pPr>
            <w:r w:rsidRPr="00F5717E">
              <w:rPr>
                <w:rFonts w:ascii="Arial" w:hAnsi="Arial" w:cs="Arial"/>
                <w:sz w:val="22"/>
                <w:szCs w:val="22"/>
              </w:rPr>
              <w:t>Noise Producing Equipment</w:t>
            </w:r>
          </w:p>
        </w:tc>
      </w:tr>
      <w:tr w:rsidR="00CE179F" w:rsidRPr="00F5717E" w:rsidTr="00DD5FEE">
        <w:trPr>
          <w:trHeight w:val="432"/>
          <w:jc w:val="center"/>
        </w:trPr>
        <w:tc>
          <w:tcPr>
            <w:tcW w:w="461" w:type="dxa"/>
            <w:tcBorders>
              <w:lef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4"/>
                <w:szCs w:val="24"/>
              </w:rPr>
            </w:pPr>
            <w:r w:rsidRPr="00F5717E">
              <w:rPr>
                <w:rFonts w:ascii="Arial" w:hAnsi="Arial" w:cs="Arial"/>
                <w:sz w:val="24"/>
                <w:szCs w:val="24"/>
              </w:rPr>
              <w:fldChar w:fldCharType="begin">
                <w:ffData>
                  <w:name w:val="Check13"/>
                  <w:enabled/>
                  <w:calcOnExit w:val="0"/>
                  <w:checkBox>
                    <w:sizeAuto/>
                    <w:default w:val="0"/>
                  </w:checkBox>
                </w:ffData>
              </w:fldChar>
            </w:r>
            <w:bookmarkStart w:id="70" w:name="Check13"/>
            <w:r w:rsidRPr="00F5717E">
              <w:rPr>
                <w:rFonts w:ascii="Arial" w:hAnsi="Arial" w:cs="Arial"/>
                <w:sz w:val="24"/>
                <w:szCs w:val="24"/>
              </w:rPr>
              <w:instrText xml:space="preserve"> FORMCHECKBOX </w:instrText>
            </w:r>
            <w:r w:rsidRPr="00F5717E">
              <w:rPr>
                <w:rFonts w:ascii="Arial" w:hAnsi="Arial" w:cs="Arial"/>
                <w:sz w:val="24"/>
                <w:szCs w:val="24"/>
              </w:rPr>
            </w:r>
            <w:r w:rsidRPr="00F5717E">
              <w:rPr>
                <w:rFonts w:ascii="Arial" w:hAnsi="Arial" w:cs="Arial"/>
                <w:sz w:val="24"/>
                <w:szCs w:val="24"/>
              </w:rPr>
              <w:fldChar w:fldCharType="end"/>
            </w:r>
            <w:bookmarkEnd w:id="70"/>
          </w:p>
        </w:tc>
        <w:tc>
          <w:tcPr>
            <w:tcW w:w="1980" w:type="dxa"/>
            <w:tcBorders>
              <w:righ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2"/>
                <w:szCs w:val="22"/>
              </w:rPr>
            </w:pPr>
            <w:r w:rsidRPr="00F5717E">
              <w:rPr>
                <w:rFonts w:ascii="Arial" w:hAnsi="Arial" w:cs="Arial"/>
                <w:sz w:val="22"/>
                <w:szCs w:val="22"/>
              </w:rPr>
              <w:t>Cryogenic</w:t>
            </w:r>
          </w:p>
        </w:tc>
        <w:tc>
          <w:tcPr>
            <w:tcW w:w="461" w:type="dxa"/>
            <w:tcBorders>
              <w:lef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4"/>
                <w:szCs w:val="24"/>
              </w:rPr>
            </w:pPr>
            <w:r w:rsidRPr="00F5717E">
              <w:rPr>
                <w:rFonts w:ascii="Arial" w:hAnsi="Arial" w:cs="Arial"/>
                <w:sz w:val="24"/>
                <w:szCs w:val="24"/>
              </w:rPr>
              <w:fldChar w:fldCharType="begin">
                <w:ffData>
                  <w:name w:val="Check22"/>
                  <w:enabled/>
                  <w:calcOnExit w:val="0"/>
                  <w:checkBox>
                    <w:sizeAuto/>
                    <w:default w:val="0"/>
                  </w:checkBox>
                </w:ffData>
              </w:fldChar>
            </w:r>
            <w:bookmarkStart w:id="71" w:name="Check22"/>
            <w:r w:rsidRPr="00F5717E">
              <w:rPr>
                <w:rFonts w:ascii="Arial" w:hAnsi="Arial" w:cs="Arial"/>
                <w:sz w:val="24"/>
                <w:szCs w:val="24"/>
              </w:rPr>
              <w:instrText xml:space="preserve"> FORMCHECKBOX </w:instrText>
            </w:r>
            <w:r w:rsidRPr="00F5717E">
              <w:rPr>
                <w:rFonts w:ascii="Arial" w:hAnsi="Arial" w:cs="Arial"/>
                <w:sz w:val="24"/>
                <w:szCs w:val="24"/>
              </w:rPr>
            </w:r>
            <w:r w:rsidRPr="00F5717E">
              <w:rPr>
                <w:rFonts w:ascii="Arial" w:hAnsi="Arial" w:cs="Arial"/>
                <w:sz w:val="24"/>
                <w:szCs w:val="24"/>
              </w:rPr>
              <w:fldChar w:fldCharType="end"/>
            </w:r>
            <w:bookmarkEnd w:id="71"/>
          </w:p>
        </w:tc>
        <w:tc>
          <w:tcPr>
            <w:tcW w:w="3780" w:type="dxa"/>
            <w:tcBorders>
              <w:righ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2"/>
                <w:szCs w:val="22"/>
              </w:rPr>
            </w:pPr>
            <w:r w:rsidRPr="00F5717E">
              <w:rPr>
                <w:rFonts w:ascii="Arial" w:hAnsi="Arial" w:cs="Arial"/>
                <w:sz w:val="22"/>
                <w:szCs w:val="22"/>
              </w:rPr>
              <w:t>Insects</w:t>
            </w:r>
          </w:p>
        </w:tc>
        <w:tc>
          <w:tcPr>
            <w:tcW w:w="461" w:type="dxa"/>
            <w:tcBorders>
              <w:lef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4"/>
                <w:szCs w:val="24"/>
              </w:rPr>
            </w:pPr>
            <w:r w:rsidRPr="00F5717E">
              <w:rPr>
                <w:rFonts w:ascii="Arial" w:hAnsi="Arial" w:cs="Arial"/>
                <w:sz w:val="24"/>
                <w:szCs w:val="24"/>
              </w:rPr>
              <w:fldChar w:fldCharType="begin">
                <w:ffData>
                  <w:name w:val="Check34"/>
                  <w:enabled/>
                  <w:calcOnExit w:val="0"/>
                  <w:checkBox>
                    <w:sizeAuto/>
                    <w:default w:val="0"/>
                  </w:checkBox>
                </w:ffData>
              </w:fldChar>
            </w:r>
            <w:bookmarkStart w:id="72" w:name="Check34"/>
            <w:r w:rsidRPr="00F5717E">
              <w:rPr>
                <w:rFonts w:ascii="Arial" w:hAnsi="Arial" w:cs="Arial"/>
                <w:sz w:val="24"/>
                <w:szCs w:val="24"/>
              </w:rPr>
              <w:instrText xml:space="preserve"> FORMCHECKBOX </w:instrText>
            </w:r>
            <w:r w:rsidRPr="00F5717E">
              <w:rPr>
                <w:rFonts w:ascii="Arial" w:hAnsi="Arial" w:cs="Arial"/>
                <w:sz w:val="24"/>
                <w:szCs w:val="24"/>
              </w:rPr>
            </w:r>
            <w:r w:rsidRPr="00F5717E">
              <w:rPr>
                <w:rFonts w:ascii="Arial" w:hAnsi="Arial" w:cs="Arial"/>
                <w:sz w:val="24"/>
                <w:szCs w:val="24"/>
              </w:rPr>
              <w:fldChar w:fldCharType="end"/>
            </w:r>
            <w:bookmarkEnd w:id="72"/>
          </w:p>
        </w:tc>
        <w:tc>
          <w:tcPr>
            <w:tcW w:w="3022" w:type="dxa"/>
            <w:tcBorders>
              <w:righ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2"/>
                <w:szCs w:val="22"/>
              </w:rPr>
            </w:pPr>
            <w:r w:rsidRPr="00F5717E">
              <w:rPr>
                <w:rFonts w:ascii="Arial" w:hAnsi="Arial" w:cs="Arial"/>
                <w:sz w:val="22"/>
                <w:szCs w:val="22"/>
              </w:rPr>
              <w:t>Laminar Clean Bench</w:t>
            </w:r>
          </w:p>
        </w:tc>
      </w:tr>
      <w:tr w:rsidR="00CE179F" w:rsidRPr="00F5717E" w:rsidTr="00DD5FEE">
        <w:trPr>
          <w:trHeight w:val="432"/>
          <w:jc w:val="center"/>
        </w:trPr>
        <w:tc>
          <w:tcPr>
            <w:tcW w:w="461" w:type="dxa"/>
            <w:tcBorders>
              <w:lef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4"/>
                <w:szCs w:val="24"/>
              </w:rPr>
            </w:pPr>
            <w:r w:rsidRPr="00F5717E">
              <w:rPr>
                <w:rFonts w:ascii="Arial" w:hAnsi="Arial" w:cs="Arial"/>
                <w:sz w:val="24"/>
                <w:szCs w:val="24"/>
              </w:rPr>
              <w:fldChar w:fldCharType="begin">
                <w:ffData>
                  <w:name w:val="Check14"/>
                  <w:enabled/>
                  <w:calcOnExit w:val="0"/>
                  <w:checkBox>
                    <w:sizeAuto/>
                    <w:default w:val="0"/>
                  </w:checkBox>
                </w:ffData>
              </w:fldChar>
            </w:r>
            <w:bookmarkStart w:id="73" w:name="Check14"/>
            <w:r w:rsidRPr="00F5717E">
              <w:rPr>
                <w:rFonts w:ascii="Arial" w:hAnsi="Arial" w:cs="Arial"/>
                <w:sz w:val="24"/>
                <w:szCs w:val="24"/>
              </w:rPr>
              <w:instrText xml:space="preserve"> FORMCHECKBOX </w:instrText>
            </w:r>
            <w:r w:rsidRPr="00F5717E">
              <w:rPr>
                <w:rFonts w:ascii="Arial" w:hAnsi="Arial" w:cs="Arial"/>
                <w:sz w:val="24"/>
                <w:szCs w:val="24"/>
              </w:rPr>
            </w:r>
            <w:r w:rsidRPr="00F5717E">
              <w:rPr>
                <w:rFonts w:ascii="Arial" w:hAnsi="Arial" w:cs="Arial"/>
                <w:sz w:val="24"/>
                <w:szCs w:val="24"/>
              </w:rPr>
              <w:fldChar w:fldCharType="end"/>
            </w:r>
            <w:bookmarkEnd w:id="73"/>
          </w:p>
        </w:tc>
        <w:tc>
          <w:tcPr>
            <w:tcW w:w="1980" w:type="dxa"/>
            <w:tcBorders>
              <w:righ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2"/>
                <w:szCs w:val="22"/>
              </w:rPr>
            </w:pPr>
            <w:r w:rsidRPr="00F5717E">
              <w:rPr>
                <w:rFonts w:ascii="Arial" w:hAnsi="Arial" w:cs="Arial"/>
                <w:sz w:val="22"/>
                <w:szCs w:val="22"/>
              </w:rPr>
              <w:t>Pharmaceuticals</w:t>
            </w:r>
          </w:p>
        </w:tc>
        <w:tc>
          <w:tcPr>
            <w:tcW w:w="461" w:type="dxa"/>
            <w:tcBorders>
              <w:lef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4"/>
                <w:szCs w:val="24"/>
              </w:rPr>
            </w:pPr>
            <w:r w:rsidRPr="00F5717E">
              <w:rPr>
                <w:rFonts w:ascii="Arial" w:hAnsi="Arial" w:cs="Arial"/>
                <w:sz w:val="24"/>
                <w:szCs w:val="24"/>
              </w:rPr>
              <w:fldChar w:fldCharType="begin">
                <w:ffData>
                  <w:name w:val="Check23"/>
                  <w:enabled/>
                  <w:calcOnExit w:val="0"/>
                  <w:checkBox>
                    <w:sizeAuto/>
                    <w:default w:val="0"/>
                  </w:checkBox>
                </w:ffData>
              </w:fldChar>
            </w:r>
            <w:bookmarkStart w:id="74" w:name="Check23"/>
            <w:r w:rsidRPr="00F5717E">
              <w:rPr>
                <w:rFonts w:ascii="Arial" w:hAnsi="Arial" w:cs="Arial"/>
                <w:sz w:val="24"/>
                <w:szCs w:val="24"/>
              </w:rPr>
              <w:instrText xml:space="preserve"> FORMCHECKBOX </w:instrText>
            </w:r>
            <w:r w:rsidRPr="00F5717E">
              <w:rPr>
                <w:rFonts w:ascii="Arial" w:hAnsi="Arial" w:cs="Arial"/>
                <w:sz w:val="24"/>
                <w:szCs w:val="24"/>
              </w:rPr>
            </w:r>
            <w:r w:rsidRPr="00F5717E">
              <w:rPr>
                <w:rFonts w:ascii="Arial" w:hAnsi="Arial" w:cs="Arial"/>
                <w:sz w:val="24"/>
                <w:szCs w:val="24"/>
              </w:rPr>
              <w:fldChar w:fldCharType="end"/>
            </w:r>
            <w:bookmarkEnd w:id="74"/>
          </w:p>
        </w:tc>
        <w:tc>
          <w:tcPr>
            <w:tcW w:w="3780" w:type="dxa"/>
            <w:tcBorders>
              <w:righ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2"/>
                <w:szCs w:val="22"/>
              </w:rPr>
            </w:pPr>
            <w:r w:rsidRPr="00F5717E">
              <w:rPr>
                <w:rFonts w:ascii="Arial" w:hAnsi="Arial" w:cs="Arial"/>
                <w:sz w:val="22"/>
                <w:szCs w:val="22"/>
              </w:rPr>
              <w:t>Plants</w:t>
            </w:r>
          </w:p>
        </w:tc>
        <w:tc>
          <w:tcPr>
            <w:tcW w:w="461" w:type="dxa"/>
            <w:tcBorders>
              <w:lef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4"/>
                <w:szCs w:val="24"/>
              </w:rPr>
            </w:pPr>
            <w:r w:rsidRPr="00F5717E">
              <w:rPr>
                <w:rFonts w:ascii="Arial" w:hAnsi="Arial" w:cs="Arial"/>
                <w:sz w:val="24"/>
                <w:szCs w:val="24"/>
              </w:rPr>
              <w:fldChar w:fldCharType="begin">
                <w:ffData>
                  <w:name w:val="Check35"/>
                  <w:enabled/>
                  <w:calcOnExit w:val="0"/>
                  <w:checkBox>
                    <w:sizeAuto/>
                    <w:default w:val="0"/>
                  </w:checkBox>
                </w:ffData>
              </w:fldChar>
            </w:r>
            <w:bookmarkStart w:id="75" w:name="Check35"/>
            <w:r w:rsidRPr="00F5717E">
              <w:rPr>
                <w:rFonts w:ascii="Arial" w:hAnsi="Arial" w:cs="Arial"/>
                <w:sz w:val="24"/>
                <w:szCs w:val="24"/>
              </w:rPr>
              <w:instrText xml:space="preserve"> FORMCHECKBOX </w:instrText>
            </w:r>
            <w:r w:rsidRPr="00F5717E">
              <w:rPr>
                <w:rFonts w:ascii="Arial" w:hAnsi="Arial" w:cs="Arial"/>
                <w:sz w:val="24"/>
                <w:szCs w:val="24"/>
              </w:rPr>
            </w:r>
            <w:r w:rsidRPr="00F5717E">
              <w:rPr>
                <w:rFonts w:ascii="Arial" w:hAnsi="Arial" w:cs="Arial"/>
                <w:sz w:val="24"/>
                <w:szCs w:val="24"/>
              </w:rPr>
              <w:fldChar w:fldCharType="end"/>
            </w:r>
            <w:bookmarkEnd w:id="75"/>
          </w:p>
        </w:tc>
        <w:tc>
          <w:tcPr>
            <w:tcW w:w="3022" w:type="dxa"/>
            <w:tcBorders>
              <w:righ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2"/>
                <w:szCs w:val="22"/>
              </w:rPr>
            </w:pPr>
            <w:r w:rsidRPr="00F5717E">
              <w:rPr>
                <w:rFonts w:ascii="Arial" w:hAnsi="Arial" w:cs="Arial"/>
                <w:sz w:val="22"/>
                <w:szCs w:val="22"/>
              </w:rPr>
              <w:t>Autoclave</w:t>
            </w:r>
          </w:p>
        </w:tc>
      </w:tr>
      <w:tr w:rsidR="00CE179F" w:rsidRPr="00F5717E" w:rsidTr="00DD5FEE">
        <w:trPr>
          <w:trHeight w:val="432"/>
          <w:jc w:val="center"/>
        </w:trPr>
        <w:tc>
          <w:tcPr>
            <w:tcW w:w="461" w:type="dxa"/>
            <w:tcBorders>
              <w:lef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4"/>
                <w:szCs w:val="24"/>
              </w:rPr>
            </w:pPr>
            <w:r w:rsidRPr="00F5717E">
              <w:rPr>
                <w:rFonts w:ascii="Arial" w:hAnsi="Arial" w:cs="Arial"/>
                <w:sz w:val="24"/>
                <w:szCs w:val="24"/>
              </w:rPr>
              <w:fldChar w:fldCharType="begin">
                <w:ffData>
                  <w:name w:val="Check15"/>
                  <w:enabled/>
                  <w:calcOnExit w:val="0"/>
                  <w:checkBox>
                    <w:sizeAuto/>
                    <w:default w:val="0"/>
                  </w:checkBox>
                </w:ffData>
              </w:fldChar>
            </w:r>
            <w:bookmarkStart w:id="76" w:name="Check15"/>
            <w:r w:rsidRPr="00F5717E">
              <w:rPr>
                <w:rFonts w:ascii="Arial" w:hAnsi="Arial" w:cs="Arial"/>
                <w:sz w:val="24"/>
                <w:szCs w:val="24"/>
              </w:rPr>
              <w:instrText xml:space="preserve"> FORMCHECKBOX </w:instrText>
            </w:r>
            <w:r w:rsidRPr="00F5717E">
              <w:rPr>
                <w:rFonts w:ascii="Arial" w:hAnsi="Arial" w:cs="Arial"/>
                <w:sz w:val="24"/>
                <w:szCs w:val="24"/>
              </w:rPr>
            </w:r>
            <w:r w:rsidRPr="00F5717E">
              <w:rPr>
                <w:rFonts w:ascii="Arial" w:hAnsi="Arial" w:cs="Arial"/>
                <w:sz w:val="24"/>
                <w:szCs w:val="24"/>
              </w:rPr>
              <w:fldChar w:fldCharType="end"/>
            </w:r>
            <w:bookmarkEnd w:id="76"/>
          </w:p>
        </w:tc>
        <w:tc>
          <w:tcPr>
            <w:tcW w:w="1980" w:type="dxa"/>
            <w:tcBorders>
              <w:righ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2"/>
                <w:szCs w:val="22"/>
              </w:rPr>
            </w:pPr>
            <w:r w:rsidRPr="00F5717E">
              <w:rPr>
                <w:rFonts w:ascii="Arial" w:hAnsi="Arial" w:cs="Arial"/>
                <w:sz w:val="22"/>
                <w:szCs w:val="22"/>
              </w:rPr>
              <w:t>Gases</w:t>
            </w:r>
          </w:p>
        </w:tc>
        <w:tc>
          <w:tcPr>
            <w:tcW w:w="461" w:type="dxa"/>
            <w:tcBorders>
              <w:lef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4"/>
                <w:szCs w:val="24"/>
              </w:rPr>
            </w:pPr>
            <w:r w:rsidRPr="00F5717E">
              <w:rPr>
                <w:rFonts w:ascii="Arial" w:hAnsi="Arial" w:cs="Arial"/>
                <w:sz w:val="24"/>
                <w:szCs w:val="24"/>
              </w:rPr>
              <w:fldChar w:fldCharType="begin">
                <w:ffData>
                  <w:name w:val="Check24"/>
                  <w:enabled/>
                  <w:calcOnExit w:val="0"/>
                  <w:checkBox>
                    <w:sizeAuto/>
                    <w:default w:val="0"/>
                  </w:checkBox>
                </w:ffData>
              </w:fldChar>
            </w:r>
            <w:bookmarkStart w:id="77" w:name="Check24"/>
            <w:r w:rsidRPr="00F5717E">
              <w:rPr>
                <w:rFonts w:ascii="Arial" w:hAnsi="Arial" w:cs="Arial"/>
                <w:sz w:val="24"/>
                <w:szCs w:val="24"/>
              </w:rPr>
              <w:instrText xml:space="preserve"> FORMCHECKBOX </w:instrText>
            </w:r>
            <w:r w:rsidRPr="00F5717E">
              <w:rPr>
                <w:rFonts w:ascii="Arial" w:hAnsi="Arial" w:cs="Arial"/>
                <w:sz w:val="24"/>
                <w:szCs w:val="24"/>
              </w:rPr>
            </w:r>
            <w:r w:rsidRPr="00F5717E">
              <w:rPr>
                <w:rFonts w:ascii="Arial" w:hAnsi="Arial" w:cs="Arial"/>
                <w:sz w:val="24"/>
                <w:szCs w:val="24"/>
              </w:rPr>
              <w:fldChar w:fldCharType="end"/>
            </w:r>
            <w:bookmarkEnd w:id="77"/>
          </w:p>
        </w:tc>
        <w:tc>
          <w:tcPr>
            <w:tcW w:w="3780" w:type="dxa"/>
            <w:tcBorders>
              <w:righ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2"/>
                <w:szCs w:val="22"/>
              </w:rPr>
            </w:pPr>
            <w:r w:rsidRPr="00F5717E">
              <w:rPr>
                <w:rFonts w:ascii="Arial" w:hAnsi="Arial" w:cs="Arial"/>
                <w:sz w:val="22"/>
                <w:szCs w:val="22"/>
              </w:rPr>
              <w:t>Animals</w:t>
            </w:r>
          </w:p>
        </w:tc>
        <w:tc>
          <w:tcPr>
            <w:tcW w:w="461" w:type="dxa"/>
            <w:tcBorders>
              <w:lef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4"/>
                <w:szCs w:val="24"/>
              </w:rPr>
            </w:pPr>
            <w:r w:rsidRPr="00F5717E">
              <w:rPr>
                <w:rFonts w:ascii="Arial" w:hAnsi="Arial" w:cs="Arial"/>
                <w:sz w:val="24"/>
                <w:szCs w:val="24"/>
              </w:rPr>
              <w:fldChar w:fldCharType="begin">
                <w:ffData>
                  <w:name w:val="Check36"/>
                  <w:enabled/>
                  <w:calcOnExit w:val="0"/>
                  <w:checkBox>
                    <w:sizeAuto/>
                    <w:default w:val="0"/>
                  </w:checkBox>
                </w:ffData>
              </w:fldChar>
            </w:r>
            <w:bookmarkStart w:id="78" w:name="Check36"/>
            <w:r w:rsidRPr="00F5717E">
              <w:rPr>
                <w:rFonts w:ascii="Arial" w:hAnsi="Arial" w:cs="Arial"/>
                <w:sz w:val="24"/>
                <w:szCs w:val="24"/>
              </w:rPr>
              <w:instrText xml:space="preserve"> FORMCHECKBOX </w:instrText>
            </w:r>
            <w:r w:rsidRPr="00F5717E">
              <w:rPr>
                <w:rFonts w:ascii="Arial" w:hAnsi="Arial" w:cs="Arial"/>
                <w:sz w:val="24"/>
                <w:szCs w:val="24"/>
              </w:rPr>
            </w:r>
            <w:r w:rsidRPr="00F5717E">
              <w:rPr>
                <w:rFonts w:ascii="Arial" w:hAnsi="Arial" w:cs="Arial"/>
                <w:sz w:val="24"/>
                <w:szCs w:val="24"/>
              </w:rPr>
              <w:fldChar w:fldCharType="end"/>
            </w:r>
            <w:bookmarkEnd w:id="78"/>
          </w:p>
        </w:tc>
        <w:tc>
          <w:tcPr>
            <w:tcW w:w="3022" w:type="dxa"/>
            <w:tcBorders>
              <w:righ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22"/>
                <w:szCs w:val="22"/>
              </w:rPr>
            </w:pPr>
            <w:r w:rsidRPr="00F5717E">
              <w:rPr>
                <w:rFonts w:ascii="Arial" w:hAnsi="Arial" w:cs="Arial"/>
                <w:sz w:val="22"/>
                <w:szCs w:val="22"/>
              </w:rPr>
              <w:t>Other Equipment</w:t>
            </w:r>
          </w:p>
        </w:tc>
      </w:tr>
      <w:tr w:rsidR="00CE179F" w:rsidRPr="00F5717E" w:rsidTr="00DD5FEE">
        <w:trPr>
          <w:trHeight w:val="108"/>
          <w:jc w:val="center"/>
        </w:trPr>
        <w:tc>
          <w:tcPr>
            <w:tcW w:w="461" w:type="dxa"/>
            <w:tcBorders>
              <w:left w:val="single" w:sz="4" w:space="0" w:color="auto"/>
              <w:bottom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8"/>
                <w:szCs w:val="8"/>
              </w:rPr>
            </w:pPr>
          </w:p>
        </w:tc>
        <w:tc>
          <w:tcPr>
            <w:tcW w:w="1980" w:type="dxa"/>
            <w:tcBorders>
              <w:bottom w:val="single" w:sz="4" w:space="0" w:color="auto"/>
              <w:righ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8"/>
                <w:szCs w:val="8"/>
              </w:rPr>
            </w:pPr>
          </w:p>
        </w:tc>
        <w:tc>
          <w:tcPr>
            <w:tcW w:w="461" w:type="dxa"/>
            <w:tcBorders>
              <w:left w:val="single" w:sz="4" w:space="0" w:color="auto"/>
              <w:bottom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8"/>
                <w:szCs w:val="8"/>
              </w:rPr>
            </w:pPr>
          </w:p>
        </w:tc>
        <w:tc>
          <w:tcPr>
            <w:tcW w:w="3780" w:type="dxa"/>
            <w:tcBorders>
              <w:bottom w:val="single" w:sz="4" w:space="0" w:color="auto"/>
              <w:righ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8"/>
                <w:szCs w:val="8"/>
              </w:rPr>
            </w:pPr>
          </w:p>
        </w:tc>
        <w:tc>
          <w:tcPr>
            <w:tcW w:w="461" w:type="dxa"/>
            <w:tcBorders>
              <w:left w:val="single" w:sz="4" w:space="0" w:color="auto"/>
              <w:bottom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8"/>
                <w:szCs w:val="8"/>
              </w:rPr>
            </w:pPr>
          </w:p>
        </w:tc>
        <w:tc>
          <w:tcPr>
            <w:tcW w:w="3022" w:type="dxa"/>
            <w:tcBorders>
              <w:bottom w:val="single" w:sz="4" w:space="0" w:color="auto"/>
              <w:right w:val="single" w:sz="4" w:space="0" w:color="auto"/>
            </w:tcBorders>
            <w:shd w:val="clear" w:color="auto" w:fill="auto"/>
            <w:vAlign w:val="bottom"/>
          </w:tcPr>
          <w:p w:rsidR="00CE179F" w:rsidRPr="00F5717E" w:rsidRDefault="00CE179F" w:rsidP="00DD5FEE">
            <w:pPr>
              <w:autoSpaceDE w:val="0"/>
              <w:autoSpaceDN w:val="0"/>
              <w:adjustRightInd w:val="0"/>
              <w:rPr>
                <w:rFonts w:ascii="Arial" w:hAnsi="Arial" w:cs="Arial"/>
                <w:sz w:val="8"/>
                <w:szCs w:val="8"/>
              </w:rPr>
            </w:pPr>
          </w:p>
        </w:tc>
      </w:tr>
      <w:tr w:rsidR="00CE179F" w:rsidRPr="00F5717E" w:rsidTr="00DD5FEE">
        <w:trPr>
          <w:trHeight w:val="432"/>
          <w:jc w:val="center"/>
        </w:trPr>
        <w:tc>
          <w:tcPr>
            <w:tcW w:w="461" w:type="dxa"/>
            <w:tcBorders>
              <w:top w:val="single" w:sz="4" w:space="0" w:color="auto"/>
              <w:left w:val="single" w:sz="4" w:space="0" w:color="auto"/>
              <w:bottom w:val="single" w:sz="4" w:space="0" w:color="auto"/>
            </w:tcBorders>
            <w:shd w:val="clear" w:color="auto" w:fill="auto"/>
            <w:vAlign w:val="center"/>
          </w:tcPr>
          <w:p w:rsidR="00CE179F" w:rsidRPr="00F5717E" w:rsidRDefault="00CE179F" w:rsidP="00DD5FEE">
            <w:pPr>
              <w:autoSpaceDE w:val="0"/>
              <w:autoSpaceDN w:val="0"/>
              <w:adjustRightInd w:val="0"/>
              <w:rPr>
                <w:rFonts w:ascii="Arial" w:hAnsi="Arial" w:cs="Arial"/>
                <w:sz w:val="8"/>
                <w:szCs w:val="8"/>
              </w:rPr>
            </w:pPr>
          </w:p>
          <w:p w:rsidR="00CE179F" w:rsidRPr="00F5717E" w:rsidRDefault="00CE179F" w:rsidP="00DD5FEE">
            <w:pPr>
              <w:autoSpaceDE w:val="0"/>
              <w:autoSpaceDN w:val="0"/>
              <w:adjustRightInd w:val="0"/>
              <w:rPr>
                <w:rFonts w:ascii="Arial" w:hAnsi="Arial" w:cs="Arial"/>
                <w:sz w:val="24"/>
                <w:szCs w:val="24"/>
              </w:rPr>
            </w:pPr>
            <w:r w:rsidRPr="00F5717E">
              <w:rPr>
                <w:rFonts w:ascii="Arial" w:hAnsi="Arial" w:cs="Arial"/>
                <w:sz w:val="24"/>
                <w:szCs w:val="24"/>
              </w:rPr>
              <w:fldChar w:fldCharType="begin">
                <w:ffData>
                  <w:name w:val="Check37"/>
                  <w:enabled/>
                  <w:calcOnExit w:val="0"/>
                  <w:checkBox>
                    <w:sizeAuto/>
                    <w:default w:val="0"/>
                  </w:checkBox>
                </w:ffData>
              </w:fldChar>
            </w:r>
            <w:bookmarkStart w:id="79" w:name="Check37"/>
            <w:r w:rsidRPr="00F5717E">
              <w:rPr>
                <w:rFonts w:ascii="Arial" w:hAnsi="Arial" w:cs="Arial"/>
                <w:sz w:val="24"/>
                <w:szCs w:val="24"/>
              </w:rPr>
              <w:instrText xml:space="preserve"> FORMCHECKBOX </w:instrText>
            </w:r>
            <w:r w:rsidRPr="00F5717E">
              <w:rPr>
                <w:rFonts w:ascii="Arial" w:hAnsi="Arial" w:cs="Arial"/>
                <w:sz w:val="24"/>
                <w:szCs w:val="24"/>
              </w:rPr>
            </w:r>
            <w:r w:rsidRPr="00F5717E">
              <w:rPr>
                <w:rFonts w:ascii="Arial" w:hAnsi="Arial" w:cs="Arial"/>
                <w:sz w:val="24"/>
                <w:szCs w:val="24"/>
              </w:rPr>
              <w:fldChar w:fldCharType="end"/>
            </w:r>
            <w:bookmarkEnd w:id="79"/>
          </w:p>
          <w:p w:rsidR="00CE179F" w:rsidRPr="00F5717E" w:rsidRDefault="00CE179F" w:rsidP="00DD5FEE">
            <w:pPr>
              <w:autoSpaceDE w:val="0"/>
              <w:autoSpaceDN w:val="0"/>
              <w:adjustRightInd w:val="0"/>
              <w:rPr>
                <w:rFonts w:ascii="Arial" w:hAnsi="Arial" w:cs="Arial"/>
                <w:sz w:val="8"/>
                <w:szCs w:val="8"/>
              </w:rPr>
            </w:pPr>
          </w:p>
        </w:tc>
        <w:tc>
          <w:tcPr>
            <w:tcW w:w="461" w:type="dxa"/>
            <w:gridSpan w:val="5"/>
            <w:tcBorders>
              <w:top w:val="single" w:sz="4" w:space="0" w:color="auto"/>
              <w:bottom w:val="single" w:sz="4" w:space="0" w:color="auto"/>
              <w:right w:val="single" w:sz="4" w:space="0" w:color="auto"/>
            </w:tcBorders>
            <w:shd w:val="clear" w:color="auto" w:fill="auto"/>
            <w:vAlign w:val="center"/>
          </w:tcPr>
          <w:p w:rsidR="00CE179F" w:rsidRPr="00F5717E" w:rsidRDefault="00CE179F" w:rsidP="00DD5FEE">
            <w:pPr>
              <w:autoSpaceDE w:val="0"/>
              <w:autoSpaceDN w:val="0"/>
              <w:adjustRightInd w:val="0"/>
              <w:rPr>
                <w:rFonts w:ascii="Arial" w:hAnsi="Arial" w:cs="Arial"/>
                <w:b/>
                <w:sz w:val="8"/>
                <w:szCs w:val="8"/>
              </w:rPr>
            </w:pPr>
          </w:p>
          <w:p w:rsidR="00CE179F" w:rsidRPr="00F5717E" w:rsidRDefault="00CE179F" w:rsidP="00DD5FEE">
            <w:pPr>
              <w:autoSpaceDE w:val="0"/>
              <w:autoSpaceDN w:val="0"/>
              <w:adjustRightInd w:val="0"/>
              <w:rPr>
                <w:rFonts w:ascii="Arial" w:hAnsi="Arial" w:cs="Arial"/>
                <w:b/>
                <w:sz w:val="24"/>
                <w:szCs w:val="24"/>
              </w:rPr>
            </w:pPr>
            <w:r w:rsidRPr="00F5717E">
              <w:rPr>
                <w:rFonts w:ascii="Arial" w:hAnsi="Arial" w:cs="Arial"/>
                <w:b/>
                <w:sz w:val="24"/>
                <w:szCs w:val="24"/>
              </w:rPr>
              <w:t>Radioactive</w:t>
            </w:r>
          </w:p>
          <w:p w:rsidR="00CE179F" w:rsidRPr="00F5717E" w:rsidRDefault="00CE179F" w:rsidP="00DD5FEE">
            <w:pPr>
              <w:autoSpaceDE w:val="0"/>
              <w:autoSpaceDN w:val="0"/>
              <w:adjustRightInd w:val="0"/>
              <w:rPr>
                <w:rFonts w:ascii="Arial" w:hAnsi="Arial" w:cs="Arial"/>
                <w:sz w:val="8"/>
                <w:szCs w:val="8"/>
              </w:rPr>
            </w:pPr>
          </w:p>
        </w:tc>
      </w:tr>
      <w:tr w:rsidR="00CE179F" w:rsidRPr="00F5717E" w:rsidTr="00DD5FEE">
        <w:trPr>
          <w:trHeight w:val="432"/>
          <w:jc w:val="center"/>
        </w:trPr>
        <w:tc>
          <w:tcPr>
            <w:tcW w:w="461" w:type="dxa"/>
            <w:tcBorders>
              <w:top w:val="single" w:sz="4" w:space="0" w:color="auto"/>
              <w:left w:val="single" w:sz="4" w:space="0" w:color="auto"/>
              <w:bottom w:val="single" w:sz="4" w:space="0" w:color="auto"/>
            </w:tcBorders>
            <w:shd w:val="clear" w:color="auto" w:fill="auto"/>
            <w:vAlign w:val="center"/>
          </w:tcPr>
          <w:p w:rsidR="00CE179F" w:rsidRPr="00F5717E" w:rsidRDefault="00CE179F" w:rsidP="00DD5FEE">
            <w:pPr>
              <w:autoSpaceDE w:val="0"/>
              <w:autoSpaceDN w:val="0"/>
              <w:adjustRightInd w:val="0"/>
              <w:rPr>
                <w:rFonts w:ascii="Arial" w:hAnsi="Arial" w:cs="Arial"/>
                <w:sz w:val="24"/>
                <w:szCs w:val="24"/>
              </w:rPr>
            </w:pPr>
            <w:r w:rsidRPr="00F5717E">
              <w:rPr>
                <w:rFonts w:ascii="Arial" w:hAnsi="Arial" w:cs="Arial"/>
                <w:sz w:val="24"/>
                <w:szCs w:val="24"/>
              </w:rPr>
              <w:fldChar w:fldCharType="begin">
                <w:ffData>
                  <w:name w:val="Check38"/>
                  <w:enabled/>
                  <w:calcOnExit w:val="0"/>
                  <w:checkBox>
                    <w:sizeAuto/>
                    <w:default w:val="0"/>
                  </w:checkBox>
                </w:ffData>
              </w:fldChar>
            </w:r>
            <w:bookmarkStart w:id="80" w:name="Check38"/>
            <w:r w:rsidRPr="00F5717E">
              <w:rPr>
                <w:rFonts w:ascii="Arial" w:hAnsi="Arial" w:cs="Arial"/>
                <w:sz w:val="24"/>
                <w:szCs w:val="24"/>
              </w:rPr>
              <w:instrText xml:space="preserve"> FORMCHECKBOX </w:instrText>
            </w:r>
            <w:r w:rsidRPr="00F5717E">
              <w:rPr>
                <w:rFonts w:ascii="Arial" w:hAnsi="Arial" w:cs="Arial"/>
                <w:sz w:val="24"/>
                <w:szCs w:val="24"/>
              </w:rPr>
            </w:r>
            <w:r w:rsidRPr="00F5717E">
              <w:rPr>
                <w:rFonts w:ascii="Arial" w:hAnsi="Arial" w:cs="Arial"/>
                <w:sz w:val="24"/>
                <w:szCs w:val="24"/>
              </w:rPr>
              <w:fldChar w:fldCharType="end"/>
            </w:r>
            <w:bookmarkEnd w:id="80"/>
          </w:p>
        </w:tc>
        <w:tc>
          <w:tcPr>
            <w:tcW w:w="461" w:type="dxa"/>
            <w:gridSpan w:val="5"/>
            <w:tcBorders>
              <w:top w:val="single" w:sz="4" w:space="0" w:color="auto"/>
              <w:bottom w:val="single" w:sz="4" w:space="0" w:color="auto"/>
              <w:right w:val="single" w:sz="4" w:space="0" w:color="auto"/>
            </w:tcBorders>
            <w:shd w:val="clear" w:color="auto" w:fill="auto"/>
            <w:vAlign w:val="center"/>
          </w:tcPr>
          <w:p w:rsidR="00CE179F" w:rsidRPr="00F5717E" w:rsidRDefault="00CE179F" w:rsidP="00DD5FEE">
            <w:pPr>
              <w:autoSpaceDE w:val="0"/>
              <w:autoSpaceDN w:val="0"/>
              <w:adjustRightInd w:val="0"/>
              <w:rPr>
                <w:rFonts w:ascii="Arial" w:hAnsi="Arial" w:cs="Arial"/>
                <w:b/>
                <w:sz w:val="24"/>
                <w:szCs w:val="24"/>
              </w:rPr>
            </w:pPr>
            <w:r w:rsidRPr="00F5717E">
              <w:rPr>
                <w:rFonts w:ascii="Arial" w:hAnsi="Arial" w:cs="Arial"/>
                <w:b/>
                <w:sz w:val="24"/>
                <w:szCs w:val="24"/>
              </w:rPr>
              <w:t xml:space="preserve">Other - List Here: </w:t>
            </w:r>
            <w:r w:rsidRPr="00F5717E">
              <w:rPr>
                <w:rFonts w:ascii="Arial" w:hAnsi="Arial" w:cs="Arial"/>
                <w:b/>
                <w:sz w:val="24"/>
                <w:szCs w:val="24"/>
              </w:rPr>
              <w:fldChar w:fldCharType="begin">
                <w:ffData>
                  <w:name w:val="Text13"/>
                  <w:enabled/>
                  <w:calcOnExit w:val="0"/>
                  <w:textInput/>
                </w:ffData>
              </w:fldChar>
            </w:r>
            <w:bookmarkStart w:id="81" w:name="Text13"/>
            <w:r w:rsidRPr="00F5717E">
              <w:rPr>
                <w:rFonts w:ascii="Arial" w:hAnsi="Arial" w:cs="Arial"/>
                <w:b/>
                <w:sz w:val="24"/>
                <w:szCs w:val="24"/>
              </w:rPr>
              <w:instrText xml:space="preserve"> FORMTEXT </w:instrText>
            </w:r>
            <w:r w:rsidRPr="00F5717E">
              <w:rPr>
                <w:rFonts w:ascii="Arial" w:hAnsi="Arial" w:cs="Arial"/>
                <w:b/>
                <w:sz w:val="24"/>
                <w:szCs w:val="24"/>
              </w:rPr>
            </w:r>
            <w:r w:rsidRPr="00F5717E">
              <w:rPr>
                <w:rFonts w:ascii="Arial" w:hAnsi="Arial" w:cs="Arial"/>
                <w:b/>
                <w:sz w:val="24"/>
                <w:szCs w:val="24"/>
              </w:rPr>
              <w:fldChar w:fldCharType="separate"/>
            </w:r>
            <w:r w:rsidRPr="00F5717E">
              <w:rPr>
                <w:rFonts w:ascii="Arial" w:hAnsi="Arial" w:cs="Arial"/>
                <w:b/>
                <w:noProof/>
                <w:sz w:val="24"/>
                <w:szCs w:val="24"/>
              </w:rPr>
              <w:t> </w:t>
            </w:r>
            <w:r w:rsidRPr="00F5717E">
              <w:rPr>
                <w:rFonts w:ascii="Arial" w:hAnsi="Arial" w:cs="Arial"/>
                <w:b/>
                <w:noProof/>
                <w:sz w:val="24"/>
                <w:szCs w:val="24"/>
              </w:rPr>
              <w:t> </w:t>
            </w:r>
            <w:r w:rsidRPr="00F5717E">
              <w:rPr>
                <w:rFonts w:ascii="Arial" w:hAnsi="Arial" w:cs="Arial"/>
                <w:b/>
                <w:noProof/>
                <w:sz w:val="24"/>
                <w:szCs w:val="24"/>
              </w:rPr>
              <w:t> </w:t>
            </w:r>
            <w:r w:rsidRPr="00F5717E">
              <w:rPr>
                <w:rFonts w:ascii="Arial" w:hAnsi="Arial" w:cs="Arial"/>
                <w:b/>
                <w:noProof/>
                <w:sz w:val="24"/>
                <w:szCs w:val="24"/>
              </w:rPr>
              <w:t> </w:t>
            </w:r>
            <w:r w:rsidRPr="00F5717E">
              <w:rPr>
                <w:rFonts w:ascii="Arial" w:hAnsi="Arial" w:cs="Arial"/>
                <w:b/>
                <w:noProof/>
                <w:sz w:val="24"/>
                <w:szCs w:val="24"/>
              </w:rPr>
              <w:t> </w:t>
            </w:r>
            <w:r w:rsidRPr="00F5717E">
              <w:rPr>
                <w:rFonts w:ascii="Arial" w:hAnsi="Arial" w:cs="Arial"/>
                <w:b/>
                <w:sz w:val="24"/>
                <w:szCs w:val="24"/>
              </w:rPr>
              <w:fldChar w:fldCharType="end"/>
            </w:r>
            <w:bookmarkEnd w:id="81"/>
          </w:p>
        </w:tc>
      </w:tr>
    </w:tbl>
    <w:p w:rsidR="00CE179F" w:rsidRPr="00070268" w:rsidRDefault="00CE179F" w:rsidP="00CE179F">
      <w:pPr>
        <w:autoSpaceDE w:val="0"/>
        <w:autoSpaceDN w:val="0"/>
        <w:adjustRightInd w:val="0"/>
        <w:rPr>
          <w:rFonts w:ascii="Arial" w:hAnsi="Arial" w:cs="Arial"/>
          <w:sz w:val="22"/>
          <w:szCs w:val="22"/>
        </w:rPr>
      </w:pPr>
    </w:p>
    <w:p w:rsidR="00CE179F" w:rsidRPr="00070268" w:rsidRDefault="00CE179F" w:rsidP="00CE179F">
      <w:pPr>
        <w:rPr>
          <w:rFonts w:ascii="Arial" w:hAnsi="Arial" w:cs="Arial"/>
          <w:b/>
          <w:sz w:val="22"/>
          <w:szCs w:val="22"/>
        </w:rPr>
      </w:pPr>
    </w:p>
    <w:p w:rsidR="00CE179F" w:rsidRPr="00070268" w:rsidRDefault="00CE179F" w:rsidP="00CE179F">
      <w:pPr>
        <w:rPr>
          <w:rFonts w:ascii="Arial" w:hAnsi="Arial" w:cs="Arial"/>
          <w:b/>
          <w:sz w:val="22"/>
          <w:szCs w:val="22"/>
        </w:rPr>
      </w:pPr>
      <w:r w:rsidRPr="00070268">
        <w:rPr>
          <w:rFonts w:ascii="Arial" w:hAnsi="Arial" w:cs="Arial"/>
          <w:b/>
          <w:sz w:val="22"/>
          <w:szCs w:val="22"/>
        </w:rPr>
        <w:t xml:space="preserve">Project Description: (attach separate sheet if necessary): </w:t>
      </w:r>
    </w:p>
    <w:p w:rsidR="00CE179F" w:rsidRPr="00070268" w:rsidRDefault="00CE179F" w:rsidP="00CE179F">
      <w:pPr>
        <w:rPr>
          <w:rFonts w:ascii="Arial" w:hAnsi="Arial" w:cs="Arial"/>
          <w:b/>
          <w:sz w:val="22"/>
          <w:szCs w:val="22"/>
        </w:rPr>
      </w:pPr>
    </w:p>
    <w:p w:rsidR="00CE179F" w:rsidRPr="00EA204E" w:rsidRDefault="00CE179F" w:rsidP="00CE179F">
      <w:pPr>
        <w:autoSpaceDE w:val="0"/>
        <w:autoSpaceDN w:val="0"/>
        <w:adjustRightInd w:val="0"/>
        <w:rPr>
          <w:rFonts w:ascii="Arial" w:hAnsi="Arial" w:cs="Arial"/>
          <w:b/>
          <w:sz w:val="22"/>
          <w:szCs w:val="22"/>
          <w:u w:val="single"/>
        </w:rPr>
      </w:pPr>
      <w:r w:rsidRPr="00070268">
        <w:rPr>
          <w:rFonts w:ascii="Arial" w:hAnsi="Arial" w:cs="Arial"/>
          <w:b/>
          <w:sz w:val="22"/>
          <w:szCs w:val="22"/>
        </w:rPr>
        <w:br w:type="page"/>
      </w:r>
      <w:r w:rsidRPr="00EA204E">
        <w:rPr>
          <w:rFonts w:ascii="Arial" w:hAnsi="Arial" w:cs="Arial"/>
          <w:b/>
          <w:sz w:val="22"/>
          <w:szCs w:val="22"/>
          <w:u w:val="single"/>
        </w:rPr>
        <w:lastRenderedPageBreak/>
        <w:t xml:space="preserve">I agree to sponsor (name of minor) </w:t>
      </w:r>
      <w:r w:rsidRPr="00EA204E">
        <w:rPr>
          <w:rFonts w:ascii="Arial" w:hAnsi="Arial" w:cs="Arial"/>
          <w:b/>
          <w:sz w:val="22"/>
          <w:szCs w:val="22"/>
          <w:u w:val="single"/>
        </w:rPr>
        <w:fldChar w:fldCharType="begin">
          <w:ffData>
            <w:name w:val="Text14"/>
            <w:enabled/>
            <w:calcOnExit w:val="0"/>
            <w:textInput/>
          </w:ffData>
        </w:fldChar>
      </w:r>
      <w:bookmarkStart w:id="82" w:name="Text14"/>
      <w:r w:rsidRPr="00EA204E">
        <w:rPr>
          <w:rFonts w:ascii="Arial" w:hAnsi="Arial" w:cs="Arial"/>
          <w:b/>
          <w:sz w:val="22"/>
          <w:szCs w:val="22"/>
          <w:u w:val="single"/>
        </w:rPr>
        <w:instrText xml:space="preserve"> FORMTEXT </w:instrText>
      </w:r>
      <w:r w:rsidRPr="00EA204E">
        <w:rPr>
          <w:rFonts w:ascii="Arial" w:hAnsi="Arial" w:cs="Arial"/>
          <w:b/>
          <w:sz w:val="22"/>
          <w:szCs w:val="22"/>
          <w:u w:val="single"/>
        </w:rPr>
      </w:r>
      <w:r w:rsidRPr="00EA204E">
        <w:rPr>
          <w:rFonts w:ascii="Arial" w:hAnsi="Arial" w:cs="Arial"/>
          <w:b/>
          <w:sz w:val="22"/>
          <w:szCs w:val="22"/>
          <w:u w:val="single"/>
        </w:rPr>
        <w:fldChar w:fldCharType="separate"/>
      </w:r>
      <w:r w:rsidRPr="00EA204E">
        <w:rPr>
          <w:rFonts w:ascii="Arial" w:hAnsi="Arial" w:cs="Arial"/>
          <w:b/>
          <w:noProof/>
          <w:sz w:val="22"/>
          <w:szCs w:val="22"/>
          <w:u w:val="single"/>
        </w:rPr>
        <w:t> </w:t>
      </w:r>
      <w:r w:rsidRPr="00EA204E">
        <w:rPr>
          <w:rFonts w:ascii="Arial" w:hAnsi="Arial" w:cs="Arial"/>
          <w:b/>
          <w:noProof/>
          <w:sz w:val="22"/>
          <w:szCs w:val="22"/>
          <w:u w:val="single"/>
        </w:rPr>
        <w:t> </w:t>
      </w:r>
      <w:r w:rsidRPr="00EA204E">
        <w:rPr>
          <w:rFonts w:ascii="Arial" w:hAnsi="Arial" w:cs="Arial"/>
          <w:b/>
          <w:noProof/>
          <w:sz w:val="22"/>
          <w:szCs w:val="22"/>
          <w:u w:val="single"/>
        </w:rPr>
        <w:t> </w:t>
      </w:r>
      <w:r w:rsidRPr="00EA204E">
        <w:rPr>
          <w:rFonts w:ascii="Arial" w:hAnsi="Arial" w:cs="Arial"/>
          <w:b/>
          <w:noProof/>
          <w:sz w:val="22"/>
          <w:szCs w:val="22"/>
          <w:u w:val="single"/>
        </w:rPr>
        <w:t> </w:t>
      </w:r>
      <w:r w:rsidRPr="00EA204E">
        <w:rPr>
          <w:rFonts w:ascii="Arial" w:hAnsi="Arial" w:cs="Arial"/>
          <w:b/>
          <w:noProof/>
          <w:sz w:val="22"/>
          <w:szCs w:val="22"/>
          <w:u w:val="single"/>
        </w:rPr>
        <w:t> </w:t>
      </w:r>
      <w:r w:rsidRPr="00EA204E">
        <w:rPr>
          <w:rFonts w:ascii="Arial" w:hAnsi="Arial" w:cs="Arial"/>
          <w:b/>
          <w:sz w:val="22"/>
          <w:szCs w:val="22"/>
          <w:u w:val="single"/>
        </w:rPr>
        <w:fldChar w:fldCharType="end"/>
      </w:r>
      <w:bookmarkEnd w:id="82"/>
      <w:r w:rsidRPr="00EA204E">
        <w:rPr>
          <w:rFonts w:ascii="Arial" w:hAnsi="Arial" w:cs="Arial"/>
          <w:b/>
          <w:sz w:val="22"/>
          <w:szCs w:val="22"/>
          <w:u w:val="single"/>
        </w:rPr>
        <w:t>, and by my signature below, I agree that:</w:t>
      </w:r>
    </w:p>
    <w:p w:rsidR="00CE179F" w:rsidRPr="00070268" w:rsidRDefault="00CE179F" w:rsidP="00CE179F">
      <w:pPr>
        <w:autoSpaceDE w:val="0"/>
        <w:autoSpaceDN w:val="0"/>
        <w:adjustRightInd w:val="0"/>
        <w:rPr>
          <w:rFonts w:ascii="Arial" w:hAnsi="Arial" w:cs="Arial"/>
          <w:sz w:val="22"/>
          <w:szCs w:val="22"/>
        </w:rPr>
      </w:pPr>
    </w:p>
    <w:p w:rsidR="00CE179F" w:rsidRPr="00070268" w:rsidRDefault="00CE179F" w:rsidP="00CE179F">
      <w:pPr>
        <w:autoSpaceDE w:val="0"/>
        <w:autoSpaceDN w:val="0"/>
        <w:adjustRightInd w:val="0"/>
        <w:spacing w:before="120" w:after="240"/>
        <w:ind w:left="360" w:hanging="360"/>
        <w:rPr>
          <w:rFonts w:ascii="Arial" w:hAnsi="Arial" w:cs="Arial"/>
          <w:sz w:val="22"/>
          <w:szCs w:val="22"/>
        </w:rPr>
      </w:pPr>
      <w:r w:rsidRPr="00F413F9">
        <w:rPr>
          <w:rFonts w:ascii="Arial" w:hAnsi="Arial" w:cs="Arial"/>
          <w:sz w:val="26"/>
          <w:szCs w:val="26"/>
        </w:rPr>
        <w:fldChar w:fldCharType="begin">
          <w:ffData>
            <w:name w:val="Check39"/>
            <w:enabled/>
            <w:calcOnExit w:val="0"/>
            <w:checkBox>
              <w:sizeAuto/>
              <w:default w:val="0"/>
              <w:checked w:val="0"/>
            </w:checkBox>
          </w:ffData>
        </w:fldChar>
      </w:r>
      <w:bookmarkStart w:id="83" w:name="Check39"/>
      <w:r w:rsidRPr="00F413F9">
        <w:rPr>
          <w:rFonts w:ascii="Arial" w:hAnsi="Arial" w:cs="Arial"/>
          <w:sz w:val="26"/>
          <w:szCs w:val="26"/>
        </w:rPr>
        <w:instrText xml:space="preserve"> FORMCHECKBOX </w:instrText>
      </w:r>
      <w:r w:rsidR="00C21475" w:rsidRPr="00F413F9">
        <w:rPr>
          <w:rFonts w:ascii="Arial" w:hAnsi="Arial" w:cs="Arial"/>
          <w:sz w:val="26"/>
          <w:szCs w:val="26"/>
        </w:rPr>
      </w:r>
      <w:r w:rsidRPr="00F413F9">
        <w:rPr>
          <w:rFonts w:ascii="Arial" w:hAnsi="Arial" w:cs="Arial"/>
          <w:sz w:val="26"/>
          <w:szCs w:val="26"/>
        </w:rPr>
        <w:fldChar w:fldCharType="end"/>
      </w:r>
      <w:bookmarkEnd w:id="83"/>
      <w:r>
        <w:rPr>
          <w:rFonts w:ascii="Arial" w:hAnsi="Arial" w:cs="Arial"/>
          <w:sz w:val="22"/>
          <w:szCs w:val="22"/>
        </w:rPr>
        <w:tab/>
        <w:t xml:space="preserve">I </w:t>
      </w:r>
      <w:r w:rsidRPr="00070268">
        <w:rPr>
          <w:rFonts w:ascii="Arial" w:hAnsi="Arial" w:cs="Arial"/>
          <w:sz w:val="22"/>
          <w:szCs w:val="22"/>
        </w:rPr>
        <w:t xml:space="preserve">have read, understand, and will adhere to WSU “Minors in Research Laboratories or Animal Facilities” Policy. The potential hazard information signature sheet is attached. </w:t>
      </w:r>
    </w:p>
    <w:p w:rsidR="00CE179F" w:rsidRPr="00070268" w:rsidRDefault="00CE179F" w:rsidP="00CE179F">
      <w:pPr>
        <w:autoSpaceDE w:val="0"/>
        <w:autoSpaceDN w:val="0"/>
        <w:adjustRightInd w:val="0"/>
        <w:spacing w:before="120" w:after="240"/>
        <w:ind w:left="360" w:hanging="360"/>
        <w:rPr>
          <w:rFonts w:ascii="Arial" w:hAnsi="Arial" w:cs="Arial"/>
          <w:sz w:val="22"/>
          <w:szCs w:val="22"/>
        </w:rPr>
      </w:pPr>
      <w:r w:rsidRPr="00F413F9">
        <w:rPr>
          <w:rFonts w:ascii="Arial" w:hAnsi="Arial" w:cs="Arial"/>
          <w:sz w:val="26"/>
          <w:szCs w:val="26"/>
        </w:rPr>
        <w:fldChar w:fldCharType="begin">
          <w:ffData>
            <w:name w:val="Check40"/>
            <w:enabled/>
            <w:calcOnExit w:val="0"/>
            <w:checkBox>
              <w:sizeAuto/>
              <w:default w:val="0"/>
            </w:checkBox>
          </w:ffData>
        </w:fldChar>
      </w:r>
      <w:bookmarkStart w:id="84" w:name="Check40"/>
      <w:r w:rsidRPr="00F413F9">
        <w:rPr>
          <w:rFonts w:ascii="Arial" w:hAnsi="Arial" w:cs="Arial"/>
          <w:sz w:val="26"/>
          <w:szCs w:val="26"/>
        </w:rPr>
        <w:instrText xml:space="preserve"> FORMCHECKBOX </w:instrText>
      </w:r>
      <w:r w:rsidRPr="00F413F9">
        <w:rPr>
          <w:rFonts w:ascii="Arial" w:hAnsi="Arial" w:cs="Arial"/>
          <w:sz w:val="26"/>
          <w:szCs w:val="26"/>
        </w:rPr>
      </w:r>
      <w:r w:rsidRPr="00F413F9">
        <w:rPr>
          <w:rFonts w:ascii="Arial" w:hAnsi="Arial" w:cs="Arial"/>
          <w:sz w:val="26"/>
          <w:szCs w:val="26"/>
        </w:rPr>
        <w:fldChar w:fldCharType="end"/>
      </w:r>
      <w:bookmarkEnd w:id="84"/>
      <w:r>
        <w:rPr>
          <w:rFonts w:ascii="Arial" w:hAnsi="Arial" w:cs="Arial"/>
          <w:sz w:val="22"/>
          <w:szCs w:val="22"/>
        </w:rPr>
        <w:tab/>
      </w:r>
      <w:r w:rsidRPr="00070268">
        <w:rPr>
          <w:rFonts w:ascii="Arial" w:hAnsi="Arial" w:cs="Arial"/>
          <w:sz w:val="22"/>
          <w:szCs w:val="22"/>
        </w:rPr>
        <w:t xml:space="preserve">I have completed this Minor’s Hazard Specific Safety Training. Training was conducted by doing the following: </w:t>
      </w:r>
    </w:p>
    <w:p w:rsidR="00CE179F" w:rsidRPr="00070268" w:rsidRDefault="00CE179F" w:rsidP="00CE179F">
      <w:pPr>
        <w:autoSpaceDE w:val="0"/>
        <w:autoSpaceDN w:val="0"/>
        <w:adjustRightInd w:val="0"/>
        <w:spacing w:before="120" w:after="240"/>
        <w:ind w:left="360" w:hanging="360"/>
        <w:rPr>
          <w:rFonts w:ascii="Arial" w:hAnsi="Arial" w:cs="Arial"/>
          <w:sz w:val="22"/>
          <w:szCs w:val="22"/>
        </w:rPr>
      </w:pPr>
      <w:r w:rsidRPr="00F413F9">
        <w:rPr>
          <w:rFonts w:ascii="Arial" w:hAnsi="Arial" w:cs="Arial"/>
          <w:sz w:val="26"/>
          <w:szCs w:val="26"/>
        </w:rPr>
        <w:fldChar w:fldCharType="begin">
          <w:ffData>
            <w:name w:val="Check41"/>
            <w:enabled/>
            <w:calcOnExit w:val="0"/>
            <w:checkBox>
              <w:sizeAuto/>
              <w:default w:val="0"/>
            </w:checkBox>
          </w:ffData>
        </w:fldChar>
      </w:r>
      <w:bookmarkStart w:id="85" w:name="Check41"/>
      <w:r w:rsidRPr="00F413F9">
        <w:rPr>
          <w:rFonts w:ascii="Arial" w:hAnsi="Arial" w:cs="Arial"/>
          <w:sz w:val="26"/>
          <w:szCs w:val="26"/>
        </w:rPr>
        <w:instrText xml:space="preserve"> FORMCHECKBOX </w:instrText>
      </w:r>
      <w:r w:rsidRPr="00F413F9">
        <w:rPr>
          <w:rFonts w:ascii="Arial" w:hAnsi="Arial" w:cs="Arial"/>
          <w:sz w:val="26"/>
          <w:szCs w:val="26"/>
        </w:rPr>
      </w:r>
      <w:r w:rsidRPr="00F413F9">
        <w:rPr>
          <w:rFonts w:ascii="Arial" w:hAnsi="Arial" w:cs="Arial"/>
          <w:sz w:val="26"/>
          <w:szCs w:val="26"/>
        </w:rPr>
        <w:fldChar w:fldCharType="end"/>
      </w:r>
      <w:bookmarkEnd w:id="85"/>
      <w:r>
        <w:rPr>
          <w:rFonts w:ascii="Arial" w:hAnsi="Arial" w:cs="Arial"/>
          <w:sz w:val="22"/>
          <w:szCs w:val="22"/>
        </w:rPr>
        <w:tab/>
      </w:r>
      <w:r w:rsidRPr="00070268">
        <w:rPr>
          <w:rFonts w:ascii="Arial" w:hAnsi="Arial" w:cs="Arial"/>
          <w:sz w:val="22"/>
          <w:szCs w:val="22"/>
        </w:rPr>
        <w:t xml:space="preserve">Personal protective equipment appropriate for, and specific to, laboratory hazards will be provided. </w:t>
      </w:r>
    </w:p>
    <w:p w:rsidR="00CE179F" w:rsidRPr="00070268" w:rsidRDefault="00CE179F" w:rsidP="00CE179F">
      <w:pPr>
        <w:autoSpaceDE w:val="0"/>
        <w:autoSpaceDN w:val="0"/>
        <w:adjustRightInd w:val="0"/>
        <w:spacing w:before="120" w:after="240"/>
        <w:ind w:left="360" w:hanging="360"/>
        <w:rPr>
          <w:rFonts w:ascii="Arial" w:hAnsi="Arial" w:cs="Arial"/>
          <w:sz w:val="22"/>
          <w:szCs w:val="22"/>
        </w:rPr>
      </w:pPr>
      <w:r w:rsidRPr="00F413F9">
        <w:rPr>
          <w:rFonts w:ascii="Arial" w:hAnsi="Arial" w:cs="Arial"/>
          <w:sz w:val="26"/>
          <w:szCs w:val="26"/>
        </w:rPr>
        <w:fldChar w:fldCharType="begin">
          <w:ffData>
            <w:name w:val="Check42"/>
            <w:enabled/>
            <w:calcOnExit w:val="0"/>
            <w:checkBox>
              <w:sizeAuto/>
              <w:default w:val="0"/>
              <w:checked w:val="0"/>
            </w:checkBox>
          </w:ffData>
        </w:fldChar>
      </w:r>
      <w:bookmarkStart w:id="86" w:name="Check42"/>
      <w:r w:rsidRPr="00F413F9">
        <w:rPr>
          <w:rFonts w:ascii="Arial" w:hAnsi="Arial" w:cs="Arial"/>
          <w:sz w:val="26"/>
          <w:szCs w:val="26"/>
        </w:rPr>
        <w:instrText xml:space="preserve"> FORMCHECKBOX </w:instrText>
      </w:r>
      <w:r w:rsidRPr="00F413F9">
        <w:rPr>
          <w:rFonts w:ascii="Arial" w:hAnsi="Arial" w:cs="Arial"/>
          <w:sz w:val="26"/>
          <w:szCs w:val="26"/>
        </w:rPr>
      </w:r>
      <w:r w:rsidRPr="00F413F9">
        <w:rPr>
          <w:rFonts w:ascii="Arial" w:hAnsi="Arial" w:cs="Arial"/>
          <w:sz w:val="26"/>
          <w:szCs w:val="26"/>
        </w:rPr>
        <w:fldChar w:fldCharType="end"/>
      </w:r>
      <w:bookmarkEnd w:id="86"/>
      <w:r>
        <w:rPr>
          <w:rFonts w:ascii="Arial" w:hAnsi="Arial" w:cs="Arial"/>
          <w:sz w:val="22"/>
          <w:szCs w:val="22"/>
        </w:rPr>
        <w:tab/>
      </w:r>
      <w:r w:rsidRPr="00070268">
        <w:rPr>
          <w:rFonts w:ascii="Arial" w:hAnsi="Arial" w:cs="Arial"/>
          <w:sz w:val="22"/>
          <w:szCs w:val="22"/>
        </w:rPr>
        <w:t xml:space="preserve">This individual will be supervised at all times while in the laboratory and never left alone. </w:t>
      </w:r>
    </w:p>
    <w:p w:rsidR="00CE179F" w:rsidRPr="00070268" w:rsidRDefault="00CE179F" w:rsidP="00CE179F">
      <w:pPr>
        <w:autoSpaceDE w:val="0"/>
        <w:autoSpaceDN w:val="0"/>
        <w:adjustRightInd w:val="0"/>
        <w:spacing w:before="120" w:after="240"/>
        <w:ind w:left="360" w:hanging="360"/>
        <w:rPr>
          <w:rFonts w:ascii="Arial" w:hAnsi="Arial" w:cs="Arial"/>
          <w:sz w:val="22"/>
          <w:szCs w:val="22"/>
        </w:rPr>
      </w:pPr>
      <w:r w:rsidRPr="00F413F9">
        <w:rPr>
          <w:rFonts w:ascii="Arial" w:hAnsi="Arial" w:cs="Arial"/>
          <w:sz w:val="26"/>
          <w:szCs w:val="26"/>
        </w:rPr>
        <w:fldChar w:fldCharType="begin">
          <w:ffData>
            <w:name w:val="Check43"/>
            <w:enabled/>
            <w:calcOnExit w:val="0"/>
            <w:checkBox>
              <w:sizeAuto/>
              <w:default w:val="0"/>
            </w:checkBox>
          </w:ffData>
        </w:fldChar>
      </w:r>
      <w:bookmarkStart w:id="87" w:name="Check43"/>
      <w:r w:rsidRPr="00F413F9">
        <w:rPr>
          <w:rFonts w:ascii="Arial" w:hAnsi="Arial" w:cs="Arial"/>
          <w:sz w:val="26"/>
          <w:szCs w:val="26"/>
        </w:rPr>
        <w:instrText xml:space="preserve"> FORMCHECKBOX </w:instrText>
      </w:r>
      <w:r w:rsidRPr="00F413F9">
        <w:rPr>
          <w:rFonts w:ascii="Arial" w:hAnsi="Arial" w:cs="Arial"/>
          <w:sz w:val="26"/>
          <w:szCs w:val="26"/>
        </w:rPr>
      </w:r>
      <w:r w:rsidRPr="00F413F9">
        <w:rPr>
          <w:rFonts w:ascii="Arial" w:hAnsi="Arial" w:cs="Arial"/>
          <w:sz w:val="26"/>
          <w:szCs w:val="26"/>
        </w:rPr>
        <w:fldChar w:fldCharType="end"/>
      </w:r>
      <w:bookmarkEnd w:id="87"/>
      <w:r>
        <w:rPr>
          <w:rFonts w:ascii="Arial" w:hAnsi="Arial" w:cs="Arial"/>
          <w:sz w:val="22"/>
          <w:szCs w:val="22"/>
        </w:rPr>
        <w:tab/>
      </w:r>
      <w:r w:rsidRPr="00070268">
        <w:rPr>
          <w:rFonts w:ascii="Arial" w:hAnsi="Arial" w:cs="Arial"/>
          <w:sz w:val="22"/>
          <w:szCs w:val="22"/>
        </w:rPr>
        <w:t xml:space="preserve">Their hours of work will comply with Federal Regulation 29 CFR 570.35. </w:t>
      </w:r>
    </w:p>
    <w:p w:rsidR="00CE179F" w:rsidRDefault="00CE179F" w:rsidP="00CE179F">
      <w:pPr>
        <w:autoSpaceDE w:val="0"/>
        <w:autoSpaceDN w:val="0"/>
        <w:adjustRightInd w:val="0"/>
        <w:spacing w:before="120" w:after="240"/>
        <w:ind w:left="360" w:hanging="360"/>
        <w:rPr>
          <w:rFonts w:ascii="Arial" w:hAnsi="Arial" w:cs="Arial"/>
          <w:sz w:val="22"/>
          <w:szCs w:val="22"/>
        </w:rPr>
      </w:pPr>
      <w:r w:rsidRPr="00F413F9">
        <w:rPr>
          <w:rFonts w:ascii="Arial" w:hAnsi="Arial" w:cs="Arial"/>
          <w:sz w:val="26"/>
          <w:szCs w:val="26"/>
        </w:rPr>
        <w:fldChar w:fldCharType="begin">
          <w:ffData>
            <w:name w:val="Check44"/>
            <w:enabled/>
            <w:calcOnExit w:val="0"/>
            <w:checkBox>
              <w:sizeAuto/>
              <w:default w:val="0"/>
            </w:checkBox>
          </w:ffData>
        </w:fldChar>
      </w:r>
      <w:bookmarkStart w:id="88" w:name="Check44"/>
      <w:r w:rsidRPr="00F413F9">
        <w:rPr>
          <w:rFonts w:ascii="Arial" w:hAnsi="Arial" w:cs="Arial"/>
          <w:sz w:val="26"/>
          <w:szCs w:val="26"/>
        </w:rPr>
        <w:instrText xml:space="preserve"> FORMCHECKBOX </w:instrText>
      </w:r>
      <w:r w:rsidRPr="00F413F9">
        <w:rPr>
          <w:rFonts w:ascii="Arial" w:hAnsi="Arial" w:cs="Arial"/>
          <w:sz w:val="26"/>
          <w:szCs w:val="26"/>
        </w:rPr>
      </w:r>
      <w:r w:rsidRPr="00F413F9">
        <w:rPr>
          <w:rFonts w:ascii="Arial" w:hAnsi="Arial" w:cs="Arial"/>
          <w:sz w:val="26"/>
          <w:szCs w:val="26"/>
        </w:rPr>
        <w:fldChar w:fldCharType="end"/>
      </w:r>
      <w:bookmarkEnd w:id="88"/>
      <w:r>
        <w:rPr>
          <w:rFonts w:ascii="Arial" w:hAnsi="Arial" w:cs="Arial"/>
          <w:sz w:val="22"/>
          <w:szCs w:val="22"/>
        </w:rPr>
        <w:tab/>
      </w:r>
      <w:r w:rsidRPr="00070268">
        <w:rPr>
          <w:rFonts w:ascii="Arial" w:hAnsi="Arial" w:cs="Arial"/>
          <w:sz w:val="22"/>
          <w:szCs w:val="22"/>
        </w:rPr>
        <w:t>My laboratory is in full compliance with all applicable Wayne State University s</w:t>
      </w:r>
      <w:r>
        <w:rPr>
          <w:rFonts w:ascii="Arial" w:hAnsi="Arial" w:cs="Arial"/>
          <w:sz w:val="22"/>
          <w:szCs w:val="22"/>
        </w:rPr>
        <w:t>afety programs and regulations.</w:t>
      </w:r>
    </w:p>
    <w:p w:rsidR="00CE179F" w:rsidRPr="00070268" w:rsidRDefault="00CE179F" w:rsidP="00CE179F">
      <w:pPr>
        <w:autoSpaceDE w:val="0"/>
        <w:autoSpaceDN w:val="0"/>
        <w:adjustRightInd w:val="0"/>
        <w:spacing w:before="120" w:after="240"/>
        <w:ind w:left="360" w:hanging="360"/>
        <w:rPr>
          <w:rFonts w:ascii="Arial" w:hAnsi="Arial" w:cs="Arial"/>
          <w:sz w:val="22"/>
          <w:szCs w:val="22"/>
        </w:rPr>
      </w:pPr>
    </w:p>
    <w:p w:rsidR="00CE179F" w:rsidRPr="00070268" w:rsidRDefault="00CE179F" w:rsidP="00CE179F">
      <w:pPr>
        <w:autoSpaceDE w:val="0"/>
        <w:autoSpaceDN w:val="0"/>
        <w:adjustRightInd w:val="0"/>
        <w:rPr>
          <w:rFonts w:ascii="Arial" w:hAnsi="Arial" w:cs="Arial"/>
          <w:sz w:val="22"/>
          <w:szCs w:val="22"/>
          <w:u w:val="single"/>
        </w:rPr>
      </w:pPr>
      <w:r>
        <w:rPr>
          <w:rFonts w:ascii="Arial" w:hAnsi="Arial" w:cs="Arial"/>
          <w:sz w:val="22"/>
          <w:szCs w:val="22"/>
        </w:rPr>
        <w:t>Name of Principal Investigator/Sponsor</w:t>
      </w:r>
      <w:r w:rsidRPr="00070268">
        <w:rPr>
          <w:rFonts w:ascii="Arial" w:hAnsi="Arial" w:cs="Arial"/>
          <w:sz w:val="22"/>
          <w:szCs w:val="22"/>
        </w:rPr>
        <w:t>:</w:t>
      </w:r>
      <w:r>
        <w:rPr>
          <w:rFonts w:ascii="Arial" w:hAnsi="Arial" w:cs="Arial"/>
          <w:sz w:val="22"/>
          <w:szCs w:val="22"/>
        </w:rPr>
        <w:t xml:space="preserve"> </w:t>
      </w:r>
      <w:r w:rsidRPr="008E3634">
        <w:rPr>
          <w:rFonts w:ascii="Arial" w:hAnsi="Arial" w:cs="Arial"/>
          <w:sz w:val="22"/>
          <w:szCs w:val="22"/>
          <w:u w:val="single"/>
        </w:rPr>
        <w:fldChar w:fldCharType="begin">
          <w:ffData>
            <w:name w:val="Text15"/>
            <w:enabled/>
            <w:calcOnExit w:val="0"/>
            <w:textInput/>
          </w:ffData>
        </w:fldChar>
      </w:r>
      <w:bookmarkStart w:id="89" w:name="Text15"/>
      <w:r w:rsidRPr="008E3634">
        <w:rPr>
          <w:rFonts w:ascii="Arial" w:hAnsi="Arial" w:cs="Arial"/>
          <w:sz w:val="22"/>
          <w:szCs w:val="22"/>
          <w:u w:val="single"/>
        </w:rPr>
        <w:instrText xml:space="preserve"> FORMTEXT </w:instrText>
      </w:r>
      <w:r w:rsidRPr="008E3634">
        <w:rPr>
          <w:rFonts w:ascii="Arial" w:hAnsi="Arial" w:cs="Arial"/>
          <w:sz w:val="22"/>
          <w:szCs w:val="22"/>
          <w:u w:val="single"/>
        </w:rPr>
      </w:r>
      <w:r w:rsidRPr="008E3634">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sidRPr="008E3634">
        <w:rPr>
          <w:rFonts w:ascii="Arial" w:hAnsi="Arial" w:cs="Arial"/>
          <w:sz w:val="22"/>
          <w:szCs w:val="22"/>
          <w:u w:val="single"/>
        </w:rPr>
        <w:fldChar w:fldCharType="end"/>
      </w:r>
      <w:bookmarkEnd w:id="89"/>
      <w:r w:rsidRPr="008E3634">
        <w:rPr>
          <w:rFonts w:ascii="Arial" w:hAnsi="Arial" w:cs="Arial"/>
          <w:sz w:val="22"/>
          <w:szCs w:val="22"/>
          <w:u w:val="single"/>
        </w:rPr>
        <w:tab/>
      </w:r>
      <w:r>
        <w:rPr>
          <w:rFonts w:ascii="Arial" w:hAnsi="Arial" w:cs="Arial"/>
          <w:sz w:val="22"/>
          <w:szCs w:val="22"/>
          <w:u w:val="single"/>
        </w:rPr>
        <w:tab/>
      </w:r>
      <w:r w:rsidRPr="008E3634">
        <w:rPr>
          <w:rFonts w:ascii="Arial" w:hAnsi="Arial" w:cs="Arial"/>
          <w:sz w:val="22"/>
          <w:szCs w:val="22"/>
          <w:u w:val="single"/>
        </w:rPr>
        <w:tab/>
      </w:r>
    </w:p>
    <w:p w:rsidR="00CE179F" w:rsidRPr="00070268" w:rsidRDefault="00CE179F" w:rsidP="00CE179F">
      <w:pPr>
        <w:autoSpaceDE w:val="0"/>
        <w:autoSpaceDN w:val="0"/>
        <w:adjustRightInd w:val="0"/>
        <w:ind w:left="1440"/>
        <w:rPr>
          <w:rFonts w:ascii="Arial" w:hAnsi="Arial" w:cs="Arial"/>
          <w:sz w:val="22"/>
          <w:szCs w:val="22"/>
        </w:rPr>
      </w:pPr>
    </w:p>
    <w:p w:rsidR="00CE179F" w:rsidRPr="008E3634" w:rsidRDefault="00CE179F" w:rsidP="00CE179F">
      <w:pPr>
        <w:autoSpaceDE w:val="0"/>
        <w:autoSpaceDN w:val="0"/>
        <w:adjustRightInd w:val="0"/>
        <w:rPr>
          <w:rFonts w:ascii="Arial" w:hAnsi="Arial" w:cs="Arial"/>
          <w:sz w:val="22"/>
          <w:szCs w:val="22"/>
          <w:u w:val="single"/>
        </w:rPr>
      </w:pPr>
      <w:r>
        <w:rPr>
          <w:rFonts w:ascii="Arial" w:hAnsi="Arial" w:cs="Arial"/>
          <w:sz w:val="22"/>
          <w:szCs w:val="22"/>
        </w:rPr>
        <w:t>Signature</w:t>
      </w:r>
      <w:r w:rsidRPr="00070268">
        <w:rPr>
          <w:rFonts w:ascii="Arial" w:hAnsi="Arial" w:cs="Arial"/>
          <w:sz w:val="22"/>
          <w:szCs w:val="22"/>
        </w:rPr>
        <w:t>:</w:t>
      </w:r>
      <w:r w:rsidRPr="008E3634">
        <w:rPr>
          <w:rFonts w:ascii="Arial" w:hAnsi="Arial" w:cs="Arial"/>
          <w:sz w:val="22"/>
          <w:szCs w:val="22"/>
          <w:u w:val="single"/>
        </w:rPr>
        <w:fldChar w:fldCharType="begin">
          <w:ffData>
            <w:name w:val="Text16"/>
            <w:enabled/>
            <w:calcOnExit w:val="0"/>
            <w:textInput/>
          </w:ffData>
        </w:fldChar>
      </w:r>
      <w:bookmarkStart w:id="90" w:name="Text16"/>
      <w:r w:rsidRPr="008E3634">
        <w:rPr>
          <w:rFonts w:ascii="Arial" w:hAnsi="Arial" w:cs="Arial"/>
          <w:sz w:val="22"/>
          <w:szCs w:val="22"/>
          <w:u w:val="single"/>
        </w:rPr>
        <w:instrText xml:space="preserve"> FORMTEXT </w:instrText>
      </w:r>
      <w:r w:rsidRPr="008E3634">
        <w:rPr>
          <w:rFonts w:ascii="Arial" w:hAnsi="Arial" w:cs="Arial"/>
          <w:sz w:val="22"/>
          <w:szCs w:val="22"/>
          <w:u w:val="single"/>
        </w:rPr>
      </w:r>
      <w:r w:rsidRPr="008E3634">
        <w:rPr>
          <w:rFonts w:ascii="Arial" w:hAnsi="Arial" w:cs="Arial"/>
          <w:sz w:val="22"/>
          <w:szCs w:val="22"/>
          <w:u w:val="single"/>
        </w:rPr>
        <w:fldChar w:fldCharType="separate"/>
      </w:r>
      <w:r w:rsidRPr="008E3634">
        <w:rPr>
          <w:rFonts w:ascii="Arial" w:hAnsi="Arial" w:cs="Arial"/>
          <w:noProof/>
          <w:sz w:val="22"/>
          <w:szCs w:val="22"/>
          <w:u w:val="single"/>
        </w:rPr>
        <w:t> </w:t>
      </w:r>
      <w:r w:rsidRPr="008E3634">
        <w:rPr>
          <w:rFonts w:ascii="Arial" w:hAnsi="Arial" w:cs="Arial"/>
          <w:noProof/>
          <w:sz w:val="22"/>
          <w:szCs w:val="22"/>
          <w:u w:val="single"/>
        </w:rPr>
        <w:t> </w:t>
      </w:r>
      <w:r w:rsidRPr="008E3634">
        <w:rPr>
          <w:rFonts w:ascii="Arial" w:hAnsi="Arial" w:cs="Arial"/>
          <w:noProof/>
          <w:sz w:val="22"/>
          <w:szCs w:val="22"/>
          <w:u w:val="single"/>
        </w:rPr>
        <w:t> </w:t>
      </w:r>
      <w:r w:rsidRPr="008E3634">
        <w:rPr>
          <w:rFonts w:ascii="Arial" w:hAnsi="Arial" w:cs="Arial"/>
          <w:noProof/>
          <w:sz w:val="22"/>
          <w:szCs w:val="22"/>
          <w:u w:val="single"/>
        </w:rPr>
        <w:t> </w:t>
      </w:r>
      <w:r w:rsidRPr="008E3634">
        <w:rPr>
          <w:rFonts w:ascii="Arial" w:hAnsi="Arial" w:cs="Arial"/>
          <w:noProof/>
          <w:sz w:val="22"/>
          <w:szCs w:val="22"/>
          <w:u w:val="single"/>
        </w:rPr>
        <w:t> </w:t>
      </w:r>
      <w:r w:rsidRPr="008E3634">
        <w:rPr>
          <w:rFonts w:ascii="Arial" w:hAnsi="Arial" w:cs="Arial"/>
          <w:sz w:val="22"/>
          <w:szCs w:val="22"/>
          <w:u w:val="single"/>
        </w:rPr>
        <w:fldChar w:fldCharType="end"/>
      </w:r>
      <w:bookmarkEnd w:id="90"/>
      <w:r w:rsidRPr="008E3634">
        <w:rPr>
          <w:rFonts w:ascii="Arial" w:hAnsi="Arial" w:cs="Arial"/>
          <w:sz w:val="22"/>
          <w:szCs w:val="22"/>
          <w:u w:val="single"/>
        </w:rPr>
        <w:tab/>
      </w:r>
      <w:r>
        <w:rPr>
          <w:rFonts w:ascii="Arial" w:hAnsi="Arial" w:cs="Arial"/>
          <w:sz w:val="22"/>
          <w:szCs w:val="22"/>
          <w:u w:val="single"/>
        </w:rPr>
        <w:tab/>
      </w:r>
      <w:r w:rsidRPr="008E3634">
        <w:rPr>
          <w:rFonts w:ascii="Arial" w:hAnsi="Arial" w:cs="Arial"/>
          <w:sz w:val="22"/>
          <w:szCs w:val="22"/>
          <w:u w:val="single"/>
        </w:rPr>
        <w:tab/>
      </w:r>
    </w:p>
    <w:p w:rsidR="00CE179F" w:rsidRPr="00070268" w:rsidRDefault="00CE179F" w:rsidP="00CE179F">
      <w:pPr>
        <w:autoSpaceDE w:val="0"/>
        <w:autoSpaceDN w:val="0"/>
        <w:adjustRightInd w:val="0"/>
        <w:ind w:left="1440"/>
        <w:rPr>
          <w:rFonts w:ascii="Arial" w:hAnsi="Arial" w:cs="Arial"/>
          <w:sz w:val="22"/>
          <w:szCs w:val="22"/>
          <w:u w:val="single"/>
        </w:rPr>
      </w:pPr>
    </w:p>
    <w:p w:rsidR="00CE179F" w:rsidRPr="00070268" w:rsidRDefault="00CE179F" w:rsidP="00CE179F">
      <w:pPr>
        <w:autoSpaceDE w:val="0"/>
        <w:autoSpaceDN w:val="0"/>
        <w:adjustRightInd w:val="0"/>
        <w:rPr>
          <w:rFonts w:ascii="Arial" w:hAnsi="Arial" w:cs="Arial"/>
          <w:sz w:val="22"/>
          <w:szCs w:val="22"/>
        </w:rPr>
      </w:pPr>
      <w:r w:rsidRPr="00070268">
        <w:rPr>
          <w:rFonts w:ascii="Arial" w:hAnsi="Arial" w:cs="Arial"/>
          <w:sz w:val="22"/>
          <w:szCs w:val="22"/>
        </w:rPr>
        <w:t>D</w:t>
      </w:r>
      <w:r>
        <w:rPr>
          <w:rFonts w:ascii="Arial" w:hAnsi="Arial" w:cs="Arial"/>
          <w:sz w:val="22"/>
          <w:szCs w:val="22"/>
        </w:rPr>
        <w:t>ate</w:t>
      </w:r>
      <w:r w:rsidRPr="00070268">
        <w:rPr>
          <w:rFonts w:ascii="Arial" w:hAnsi="Arial" w:cs="Arial"/>
          <w:sz w:val="22"/>
          <w:szCs w:val="22"/>
        </w:rPr>
        <w:t xml:space="preserve">: </w:t>
      </w:r>
      <w:r w:rsidRPr="008E3634">
        <w:rPr>
          <w:rFonts w:ascii="Arial" w:hAnsi="Arial" w:cs="Arial"/>
          <w:sz w:val="22"/>
          <w:szCs w:val="22"/>
          <w:u w:val="single"/>
        </w:rPr>
        <w:fldChar w:fldCharType="begin">
          <w:ffData>
            <w:name w:val="Text17"/>
            <w:enabled/>
            <w:calcOnExit w:val="0"/>
            <w:textInput/>
          </w:ffData>
        </w:fldChar>
      </w:r>
      <w:bookmarkStart w:id="91" w:name="Text17"/>
      <w:r w:rsidRPr="008E3634">
        <w:rPr>
          <w:rFonts w:ascii="Arial" w:hAnsi="Arial" w:cs="Arial"/>
          <w:sz w:val="22"/>
          <w:szCs w:val="22"/>
          <w:u w:val="single"/>
        </w:rPr>
        <w:instrText xml:space="preserve"> FORMTEXT </w:instrText>
      </w:r>
      <w:r w:rsidRPr="008E3634">
        <w:rPr>
          <w:rFonts w:ascii="Arial" w:hAnsi="Arial" w:cs="Arial"/>
          <w:sz w:val="22"/>
          <w:szCs w:val="22"/>
          <w:u w:val="single"/>
        </w:rPr>
      </w:r>
      <w:r w:rsidRPr="008E3634">
        <w:rPr>
          <w:rFonts w:ascii="Arial" w:hAnsi="Arial" w:cs="Arial"/>
          <w:sz w:val="22"/>
          <w:szCs w:val="22"/>
          <w:u w:val="single"/>
        </w:rPr>
        <w:fldChar w:fldCharType="separate"/>
      </w:r>
      <w:r w:rsidRPr="008E3634">
        <w:rPr>
          <w:rFonts w:ascii="Arial" w:hAnsi="Arial" w:cs="Arial"/>
          <w:noProof/>
          <w:sz w:val="22"/>
          <w:szCs w:val="22"/>
          <w:u w:val="single"/>
        </w:rPr>
        <w:t> </w:t>
      </w:r>
      <w:r w:rsidRPr="008E3634">
        <w:rPr>
          <w:rFonts w:ascii="Arial" w:hAnsi="Arial" w:cs="Arial"/>
          <w:noProof/>
          <w:sz w:val="22"/>
          <w:szCs w:val="22"/>
          <w:u w:val="single"/>
        </w:rPr>
        <w:t> </w:t>
      </w:r>
      <w:r w:rsidRPr="008E3634">
        <w:rPr>
          <w:rFonts w:ascii="Arial" w:hAnsi="Arial" w:cs="Arial"/>
          <w:noProof/>
          <w:sz w:val="22"/>
          <w:szCs w:val="22"/>
          <w:u w:val="single"/>
        </w:rPr>
        <w:t> </w:t>
      </w:r>
      <w:r w:rsidRPr="008E3634">
        <w:rPr>
          <w:rFonts w:ascii="Arial" w:hAnsi="Arial" w:cs="Arial"/>
          <w:noProof/>
          <w:sz w:val="22"/>
          <w:szCs w:val="22"/>
          <w:u w:val="single"/>
        </w:rPr>
        <w:t> </w:t>
      </w:r>
      <w:r w:rsidRPr="008E3634">
        <w:rPr>
          <w:rFonts w:ascii="Arial" w:hAnsi="Arial" w:cs="Arial"/>
          <w:noProof/>
          <w:sz w:val="22"/>
          <w:szCs w:val="22"/>
          <w:u w:val="single"/>
        </w:rPr>
        <w:t> </w:t>
      </w:r>
      <w:r w:rsidRPr="008E3634">
        <w:rPr>
          <w:rFonts w:ascii="Arial" w:hAnsi="Arial" w:cs="Arial"/>
          <w:sz w:val="22"/>
          <w:szCs w:val="22"/>
          <w:u w:val="single"/>
        </w:rPr>
        <w:fldChar w:fldCharType="end"/>
      </w:r>
      <w:bookmarkEnd w:id="91"/>
      <w:r w:rsidRPr="008E3634">
        <w:rPr>
          <w:rFonts w:ascii="Arial" w:hAnsi="Arial" w:cs="Arial"/>
          <w:sz w:val="22"/>
          <w:szCs w:val="22"/>
          <w:u w:val="single"/>
        </w:rPr>
        <w:tab/>
      </w:r>
      <w:r w:rsidRPr="008E3634">
        <w:rPr>
          <w:rFonts w:ascii="Arial" w:hAnsi="Arial" w:cs="Arial"/>
          <w:sz w:val="22"/>
          <w:szCs w:val="22"/>
          <w:u w:val="single"/>
        </w:rPr>
        <w:tab/>
      </w:r>
      <w:r w:rsidRPr="008E3634">
        <w:rPr>
          <w:rFonts w:ascii="Arial" w:hAnsi="Arial" w:cs="Arial"/>
          <w:sz w:val="22"/>
          <w:szCs w:val="22"/>
          <w:u w:val="single"/>
        </w:rPr>
        <w:tab/>
      </w:r>
    </w:p>
    <w:p w:rsidR="00CE179F" w:rsidRPr="00070268" w:rsidRDefault="00CE179F" w:rsidP="00CE179F">
      <w:pPr>
        <w:autoSpaceDE w:val="0"/>
        <w:autoSpaceDN w:val="0"/>
        <w:adjustRightInd w:val="0"/>
        <w:rPr>
          <w:rFonts w:ascii="Arial" w:hAnsi="Arial" w:cs="Arial"/>
          <w:sz w:val="22"/>
          <w:szCs w:val="22"/>
        </w:rPr>
      </w:pPr>
    </w:p>
    <w:p w:rsidR="00CE179F" w:rsidRPr="00070268" w:rsidRDefault="00CE179F" w:rsidP="00CE179F">
      <w:pPr>
        <w:autoSpaceDE w:val="0"/>
        <w:autoSpaceDN w:val="0"/>
        <w:adjustRightInd w:val="0"/>
        <w:rPr>
          <w:rFonts w:ascii="Arial" w:hAnsi="Arial" w:cs="Arial"/>
          <w:sz w:val="22"/>
          <w:szCs w:val="22"/>
        </w:rPr>
      </w:pPr>
      <w:r w:rsidRPr="00070268">
        <w:rPr>
          <w:rFonts w:ascii="Arial" w:hAnsi="Arial" w:cs="Arial"/>
          <w:sz w:val="22"/>
          <w:szCs w:val="22"/>
        </w:rPr>
        <w:t xml:space="preserve">I have read, understand, and will adhere to the WSU “Minors in Research Laboratories or Animal Facilities” Policy  </w:t>
      </w:r>
    </w:p>
    <w:p w:rsidR="00CE179F" w:rsidRDefault="00CE179F" w:rsidP="00CE179F">
      <w:pPr>
        <w:autoSpaceDE w:val="0"/>
        <w:autoSpaceDN w:val="0"/>
        <w:adjustRightInd w:val="0"/>
        <w:rPr>
          <w:rFonts w:ascii="Arial" w:hAnsi="Arial" w:cs="Arial"/>
          <w:sz w:val="22"/>
          <w:szCs w:val="22"/>
        </w:rPr>
      </w:pPr>
    </w:p>
    <w:p w:rsidR="00CE179F" w:rsidRPr="008E3634" w:rsidRDefault="00CE179F" w:rsidP="00CE179F">
      <w:pPr>
        <w:autoSpaceDE w:val="0"/>
        <w:autoSpaceDN w:val="0"/>
        <w:adjustRightInd w:val="0"/>
        <w:rPr>
          <w:rFonts w:ascii="Arial" w:hAnsi="Arial" w:cs="Arial"/>
          <w:sz w:val="22"/>
          <w:szCs w:val="22"/>
          <w:u w:val="single"/>
        </w:rPr>
      </w:pPr>
      <w:r>
        <w:rPr>
          <w:rFonts w:ascii="Arial" w:hAnsi="Arial" w:cs="Arial"/>
          <w:sz w:val="22"/>
          <w:szCs w:val="22"/>
        </w:rPr>
        <w:t>Name of Minor</w:t>
      </w:r>
      <w:r w:rsidRPr="00070268">
        <w:rPr>
          <w:rFonts w:ascii="Arial" w:hAnsi="Arial" w:cs="Arial"/>
          <w:sz w:val="22"/>
          <w:szCs w:val="22"/>
        </w:rPr>
        <w:t xml:space="preserve">: </w:t>
      </w:r>
      <w:r w:rsidRPr="008E3634">
        <w:rPr>
          <w:rFonts w:ascii="Arial" w:hAnsi="Arial" w:cs="Arial"/>
          <w:sz w:val="22"/>
          <w:szCs w:val="22"/>
          <w:u w:val="single"/>
        </w:rPr>
        <w:fldChar w:fldCharType="begin">
          <w:ffData>
            <w:name w:val="Text18"/>
            <w:enabled/>
            <w:calcOnExit w:val="0"/>
            <w:textInput/>
          </w:ffData>
        </w:fldChar>
      </w:r>
      <w:bookmarkStart w:id="92" w:name="Text18"/>
      <w:r w:rsidRPr="008E3634">
        <w:rPr>
          <w:rFonts w:ascii="Arial" w:hAnsi="Arial" w:cs="Arial"/>
          <w:sz w:val="22"/>
          <w:szCs w:val="22"/>
          <w:u w:val="single"/>
        </w:rPr>
        <w:instrText xml:space="preserve"> FORMTEXT </w:instrText>
      </w:r>
      <w:r w:rsidRPr="008E3634">
        <w:rPr>
          <w:rFonts w:ascii="Arial" w:hAnsi="Arial" w:cs="Arial"/>
          <w:sz w:val="22"/>
          <w:szCs w:val="22"/>
          <w:u w:val="single"/>
        </w:rPr>
      </w:r>
      <w:r w:rsidRPr="008E3634">
        <w:rPr>
          <w:rFonts w:ascii="Arial" w:hAnsi="Arial" w:cs="Arial"/>
          <w:sz w:val="22"/>
          <w:szCs w:val="22"/>
          <w:u w:val="single"/>
        </w:rPr>
        <w:fldChar w:fldCharType="separate"/>
      </w:r>
      <w:r w:rsidRPr="008E3634">
        <w:rPr>
          <w:rFonts w:ascii="Arial" w:hAnsi="Arial" w:cs="Arial"/>
          <w:noProof/>
          <w:sz w:val="22"/>
          <w:szCs w:val="22"/>
          <w:u w:val="single"/>
        </w:rPr>
        <w:t> </w:t>
      </w:r>
      <w:r w:rsidRPr="008E3634">
        <w:rPr>
          <w:rFonts w:ascii="Arial" w:hAnsi="Arial" w:cs="Arial"/>
          <w:noProof/>
          <w:sz w:val="22"/>
          <w:szCs w:val="22"/>
          <w:u w:val="single"/>
        </w:rPr>
        <w:t> </w:t>
      </w:r>
      <w:r w:rsidRPr="008E3634">
        <w:rPr>
          <w:rFonts w:ascii="Arial" w:hAnsi="Arial" w:cs="Arial"/>
          <w:noProof/>
          <w:sz w:val="22"/>
          <w:szCs w:val="22"/>
          <w:u w:val="single"/>
        </w:rPr>
        <w:t> </w:t>
      </w:r>
      <w:r w:rsidRPr="008E3634">
        <w:rPr>
          <w:rFonts w:ascii="Arial" w:hAnsi="Arial" w:cs="Arial"/>
          <w:noProof/>
          <w:sz w:val="22"/>
          <w:szCs w:val="22"/>
          <w:u w:val="single"/>
        </w:rPr>
        <w:t> </w:t>
      </w:r>
      <w:r w:rsidRPr="008E3634">
        <w:rPr>
          <w:rFonts w:ascii="Arial" w:hAnsi="Arial" w:cs="Arial"/>
          <w:noProof/>
          <w:sz w:val="22"/>
          <w:szCs w:val="22"/>
          <w:u w:val="single"/>
        </w:rPr>
        <w:t> </w:t>
      </w:r>
      <w:r w:rsidRPr="008E3634">
        <w:rPr>
          <w:rFonts w:ascii="Arial" w:hAnsi="Arial" w:cs="Arial"/>
          <w:sz w:val="22"/>
          <w:szCs w:val="22"/>
          <w:u w:val="single"/>
        </w:rPr>
        <w:fldChar w:fldCharType="end"/>
      </w:r>
      <w:bookmarkEnd w:id="92"/>
      <w:r w:rsidRPr="008E3634">
        <w:rPr>
          <w:rFonts w:ascii="Arial" w:hAnsi="Arial" w:cs="Arial"/>
          <w:sz w:val="22"/>
          <w:szCs w:val="22"/>
          <w:u w:val="single"/>
        </w:rPr>
        <w:tab/>
      </w:r>
      <w:r w:rsidRPr="008E3634">
        <w:rPr>
          <w:rFonts w:ascii="Arial" w:hAnsi="Arial" w:cs="Arial"/>
          <w:sz w:val="22"/>
          <w:szCs w:val="22"/>
          <w:u w:val="single"/>
        </w:rPr>
        <w:tab/>
      </w:r>
      <w:r w:rsidRPr="008E3634">
        <w:rPr>
          <w:rFonts w:ascii="Arial" w:hAnsi="Arial" w:cs="Arial"/>
          <w:sz w:val="22"/>
          <w:szCs w:val="22"/>
          <w:u w:val="single"/>
        </w:rPr>
        <w:tab/>
      </w:r>
      <w:r w:rsidRPr="008E3634">
        <w:rPr>
          <w:rFonts w:ascii="Arial" w:hAnsi="Arial" w:cs="Arial"/>
          <w:sz w:val="22"/>
          <w:szCs w:val="22"/>
          <w:u w:val="single"/>
        </w:rPr>
        <w:tab/>
      </w:r>
    </w:p>
    <w:p w:rsidR="00CE179F" w:rsidRPr="008E3634" w:rsidRDefault="00CE179F" w:rsidP="00CE179F">
      <w:pPr>
        <w:autoSpaceDE w:val="0"/>
        <w:autoSpaceDN w:val="0"/>
        <w:adjustRightInd w:val="0"/>
        <w:ind w:left="1440"/>
        <w:rPr>
          <w:rFonts w:ascii="Arial" w:hAnsi="Arial" w:cs="Arial"/>
          <w:sz w:val="22"/>
          <w:szCs w:val="22"/>
          <w:u w:val="single"/>
        </w:rPr>
      </w:pPr>
    </w:p>
    <w:p w:rsidR="00CE179F" w:rsidRPr="008E3634" w:rsidRDefault="00CE179F" w:rsidP="00CE179F">
      <w:pPr>
        <w:autoSpaceDE w:val="0"/>
        <w:autoSpaceDN w:val="0"/>
        <w:adjustRightInd w:val="0"/>
        <w:rPr>
          <w:rFonts w:ascii="Arial" w:hAnsi="Arial" w:cs="Arial"/>
          <w:sz w:val="22"/>
          <w:szCs w:val="22"/>
          <w:u w:val="single"/>
        </w:rPr>
      </w:pPr>
      <w:r>
        <w:rPr>
          <w:rFonts w:ascii="Arial" w:hAnsi="Arial" w:cs="Arial"/>
          <w:sz w:val="22"/>
          <w:szCs w:val="22"/>
        </w:rPr>
        <w:t>Signature</w:t>
      </w:r>
      <w:r w:rsidRPr="00070268">
        <w:rPr>
          <w:rFonts w:ascii="Arial" w:hAnsi="Arial" w:cs="Arial"/>
          <w:sz w:val="22"/>
          <w:szCs w:val="22"/>
        </w:rPr>
        <w:t>:</w:t>
      </w:r>
      <w:r w:rsidRPr="008E3634">
        <w:rPr>
          <w:rFonts w:ascii="Arial" w:hAnsi="Arial" w:cs="Arial"/>
          <w:sz w:val="22"/>
          <w:szCs w:val="22"/>
          <w:u w:val="single"/>
        </w:rPr>
        <w:fldChar w:fldCharType="begin">
          <w:ffData>
            <w:name w:val="Text16"/>
            <w:enabled/>
            <w:calcOnExit w:val="0"/>
            <w:textInput/>
          </w:ffData>
        </w:fldChar>
      </w:r>
      <w:r w:rsidRPr="008E3634">
        <w:rPr>
          <w:rFonts w:ascii="Arial" w:hAnsi="Arial" w:cs="Arial"/>
          <w:sz w:val="22"/>
          <w:szCs w:val="22"/>
          <w:u w:val="single"/>
        </w:rPr>
        <w:instrText xml:space="preserve"> FORMTEXT </w:instrText>
      </w:r>
      <w:r w:rsidRPr="008E3634">
        <w:rPr>
          <w:rFonts w:ascii="Arial" w:hAnsi="Arial" w:cs="Arial"/>
          <w:sz w:val="22"/>
          <w:szCs w:val="22"/>
          <w:u w:val="single"/>
        </w:rPr>
      </w:r>
      <w:r w:rsidRPr="008E3634">
        <w:rPr>
          <w:rFonts w:ascii="Arial" w:hAnsi="Arial" w:cs="Arial"/>
          <w:sz w:val="22"/>
          <w:szCs w:val="22"/>
          <w:u w:val="single"/>
        </w:rPr>
        <w:fldChar w:fldCharType="separate"/>
      </w:r>
      <w:r w:rsidRPr="008E3634">
        <w:rPr>
          <w:rFonts w:ascii="Arial" w:hAnsi="Arial" w:cs="Arial"/>
          <w:noProof/>
          <w:sz w:val="22"/>
          <w:szCs w:val="22"/>
          <w:u w:val="single"/>
        </w:rPr>
        <w:t> </w:t>
      </w:r>
      <w:r w:rsidRPr="008E3634">
        <w:rPr>
          <w:rFonts w:ascii="Arial" w:hAnsi="Arial" w:cs="Arial"/>
          <w:noProof/>
          <w:sz w:val="22"/>
          <w:szCs w:val="22"/>
          <w:u w:val="single"/>
        </w:rPr>
        <w:t> </w:t>
      </w:r>
      <w:r w:rsidRPr="008E3634">
        <w:rPr>
          <w:rFonts w:ascii="Arial" w:hAnsi="Arial" w:cs="Arial"/>
          <w:noProof/>
          <w:sz w:val="22"/>
          <w:szCs w:val="22"/>
          <w:u w:val="single"/>
        </w:rPr>
        <w:t> </w:t>
      </w:r>
      <w:r w:rsidRPr="008E3634">
        <w:rPr>
          <w:rFonts w:ascii="Arial" w:hAnsi="Arial" w:cs="Arial"/>
          <w:noProof/>
          <w:sz w:val="22"/>
          <w:szCs w:val="22"/>
          <w:u w:val="single"/>
        </w:rPr>
        <w:t> </w:t>
      </w:r>
      <w:r w:rsidRPr="008E3634">
        <w:rPr>
          <w:rFonts w:ascii="Arial" w:hAnsi="Arial" w:cs="Arial"/>
          <w:noProof/>
          <w:sz w:val="22"/>
          <w:szCs w:val="22"/>
          <w:u w:val="single"/>
        </w:rPr>
        <w:t> </w:t>
      </w:r>
      <w:r w:rsidRPr="008E3634">
        <w:rPr>
          <w:rFonts w:ascii="Arial" w:hAnsi="Arial" w:cs="Arial"/>
          <w:sz w:val="22"/>
          <w:szCs w:val="22"/>
          <w:u w:val="single"/>
        </w:rPr>
        <w:fldChar w:fldCharType="end"/>
      </w:r>
      <w:r w:rsidRPr="008E3634">
        <w:rPr>
          <w:rFonts w:ascii="Arial" w:hAnsi="Arial" w:cs="Arial"/>
          <w:sz w:val="22"/>
          <w:szCs w:val="22"/>
          <w:u w:val="single"/>
        </w:rPr>
        <w:tab/>
      </w:r>
      <w:r w:rsidRPr="008E3634">
        <w:rPr>
          <w:rFonts w:ascii="Arial" w:hAnsi="Arial" w:cs="Arial"/>
          <w:sz w:val="22"/>
          <w:szCs w:val="22"/>
          <w:u w:val="single"/>
        </w:rPr>
        <w:tab/>
      </w:r>
      <w:r w:rsidRPr="008E3634">
        <w:rPr>
          <w:rFonts w:ascii="Arial" w:hAnsi="Arial" w:cs="Arial"/>
          <w:sz w:val="22"/>
          <w:szCs w:val="22"/>
          <w:u w:val="single"/>
        </w:rPr>
        <w:tab/>
      </w:r>
      <w:r>
        <w:rPr>
          <w:rFonts w:ascii="Arial" w:hAnsi="Arial" w:cs="Arial"/>
          <w:sz w:val="22"/>
          <w:szCs w:val="22"/>
          <w:u w:val="single"/>
        </w:rPr>
        <w:tab/>
      </w:r>
      <w:r w:rsidRPr="008E3634">
        <w:rPr>
          <w:rFonts w:ascii="Arial" w:hAnsi="Arial" w:cs="Arial"/>
          <w:sz w:val="22"/>
          <w:szCs w:val="22"/>
          <w:u w:val="single"/>
        </w:rPr>
        <w:tab/>
      </w:r>
    </w:p>
    <w:p w:rsidR="00CE179F" w:rsidRPr="00070268" w:rsidRDefault="00CE179F" w:rsidP="00CE179F">
      <w:pPr>
        <w:autoSpaceDE w:val="0"/>
        <w:autoSpaceDN w:val="0"/>
        <w:adjustRightInd w:val="0"/>
        <w:ind w:left="1440"/>
        <w:rPr>
          <w:rFonts w:ascii="Arial" w:hAnsi="Arial" w:cs="Arial"/>
          <w:sz w:val="22"/>
          <w:szCs w:val="22"/>
          <w:u w:val="single"/>
        </w:rPr>
      </w:pPr>
    </w:p>
    <w:p w:rsidR="00CE179F" w:rsidRPr="00070268" w:rsidRDefault="00CE179F" w:rsidP="00CE179F">
      <w:pPr>
        <w:autoSpaceDE w:val="0"/>
        <w:autoSpaceDN w:val="0"/>
        <w:adjustRightInd w:val="0"/>
        <w:rPr>
          <w:rFonts w:ascii="Arial" w:hAnsi="Arial" w:cs="Arial"/>
          <w:sz w:val="22"/>
          <w:szCs w:val="22"/>
        </w:rPr>
      </w:pPr>
      <w:r w:rsidRPr="00070268">
        <w:rPr>
          <w:rFonts w:ascii="Arial" w:hAnsi="Arial" w:cs="Arial"/>
          <w:sz w:val="22"/>
          <w:szCs w:val="22"/>
        </w:rPr>
        <w:t>D</w:t>
      </w:r>
      <w:r>
        <w:rPr>
          <w:rFonts w:ascii="Arial" w:hAnsi="Arial" w:cs="Arial"/>
          <w:sz w:val="22"/>
          <w:szCs w:val="22"/>
        </w:rPr>
        <w:t>ate</w:t>
      </w:r>
      <w:r w:rsidRPr="00070268">
        <w:rPr>
          <w:rFonts w:ascii="Arial" w:hAnsi="Arial" w:cs="Arial"/>
          <w:sz w:val="22"/>
          <w:szCs w:val="22"/>
        </w:rPr>
        <w:t xml:space="preserve">: </w:t>
      </w:r>
      <w:r w:rsidRPr="008E3634">
        <w:rPr>
          <w:rFonts w:ascii="Arial" w:hAnsi="Arial" w:cs="Arial"/>
          <w:sz w:val="22"/>
          <w:szCs w:val="22"/>
          <w:u w:val="single"/>
        </w:rPr>
        <w:fldChar w:fldCharType="begin">
          <w:ffData>
            <w:name w:val="Text17"/>
            <w:enabled/>
            <w:calcOnExit w:val="0"/>
            <w:textInput/>
          </w:ffData>
        </w:fldChar>
      </w:r>
      <w:r w:rsidRPr="008E3634">
        <w:rPr>
          <w:rFonts w:ascii="Arial" w:hAnsi="Arial" w:cs="Arial"/>
          <w:sz w:val="22"/>
          <w:szCs w:val="22"/>
          <w:u w:val="single"/>
        </w:rPr>
        <w:instrText xml:space="preserve"> FORMTEXT </w:instrText>
      </w:r>
      <w:r w:rsidRPr="008E3634">
        <w:rPr>
          <w:rFonts w:ascii="Arial" w:hAnsi="Arial" w:cs="Arial"/>
          <w:sz w:val="22"/>
          <w:szCs w:val="22"/>
          <w:u w:val="single"/>
        </w:rPr>
      </w:r>
      <w:r w:rsidRPr="008E3634">
        <w:rPr>
          <w:rFonts w:ascii="Arial" w:hAnsi="Arial" w:cs="Arial"/>
          <w:sz w:val="22"/>
          <w:szCs w:val="22"/>
          <w:u w:val="single"/>
        </w:rPr>
        <w:fldChar w:fldCharType="separate"/>
      </w:r>
      <w:r w:rsidRPr="008E3634">
        <w:rPr>
          <w:rFonts w:ascii="Arial" w:hAnsi="Arial" w:cs="Arial"/>
          <w:noProof/>
          <w:sz w:val="22"/>
          <w:szCs w:val="22"/>
          <w:u w:val="single"/>
        </w:rPr>
        <w:t> </w:t>
      </w:r>
      <w:r w:rsidRPr="008E3634">
        <w:rPr>
          <w:rFonts w:ascii="Arial" w:hAnsi="Arial" w:cs="Arial"/>
          <w:noProof/>
          <w:sz w:val="22"/>
          <w:szCs w:val="22"/>
          <w:u w:val="single"/>
        </w:rPr>
        <w:t> </w:t>
      </w:r>
      <w:r w:rsidRPr="008E3634">
        <w:rPr>
          <w:rFonts w:ascii="Arial" w:hAnsi="Arial" w:cs="Arial"/>
          <w:noProof/>
          <w:sz w:val="22"/>
          <w:szCs w:val="22"/>
          <w:u w:val="single"/>
        </w:rPr>
        <w:t> </w:t>
      </w:r>
      <w:r w:rsidRPr="008E3634">
        <w:rPr>
          <w:rFonts w:ascii="Arial" w:hAnsi="Arial" w:cs="Arial"/>
          <w:noProof/>
          <w:sz w:val="22"/>
          <w:szCs w:val="22"/>
          <w:u w:val="single"/>
        </w:rPr>
        <w:t> </w:t>
      </w:r>
      <w:r w:rsidRPr="008E3634">
        <w:rPr>
          <w:rFonts w:ascii="Arial" w:hAnsi="Arial" w:cs="Arial"/>
          <w:noProof/>
          <w:sz w:val="22"/>
          <w:szCs w:val="22"/>
          <w:u w:val="single"/>
        </w:rPr>
        <w:t> </w:t>
      </w:r>
      <w:r w:rsidRPr="008E3634">
        <w:rPr>
          <w:rFonts w:ascii="Arial" w:hAnsi="Arial" w:cs="Arial"/>
          <w:sz w:val="22"/>
          <w:szCs w:val="22"/>
          <w:u w:val="single"/>
        </w:rPr>
        <w:fldChar w:fldCharType="end"/>
      </w:r>
      <w:r w:rsidRPr="008E3634">
        <w:rPr>
          <w:rFonts w:ascii="Arial" w:hAnsi="Arial" w:cs="Arial"/>
          <w:sz w:val="22"/>
          <w:szCs w:val="22"/>
          <w:u w:val="single"/>
        </w:rPr>
        <w:tab/>
      </w:r>
      <w:r w:rsidRPr="008E3634">
        <w:rPr>
          <w:rFonts w:ascii="Arial" w:hAnsi="Arial" w:cs="Arial"/>
          <w:sz w:val="22"/>
          <w:szCs w:val="22"/>
          <w:u w:val="single"/>
        </w:rPr>
        <w:tab/>
      </w:r>
      <w:r w:rsidRPr="008E363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8E3634">
        <w:rPr>
          <w:rFonts w:ascii="Arial" w:hAnsi="Arial" w:cs="Arial"/>
          <w:sz w:val="22"/>
          <w:szCs w:val="22"/>
          <w:u w:val="single"/>
        </w:rPr>
        <w:tab/>
      </w:r>
    </w:p>
    <w:p w:rsidR="00CE179F" w:rsidRDefault="00CE179F" w:rsidP="00CE179F">
      <w:pPr>
        <w:autoSpaceDE w:val="0"/>
        <w:autoSpaceDN w:val="0"/>
        <w:adjustRightInd w:val="0"/>
        <w:rPr>
          <w:rFonts w:ascii="Arial" w:hAnsi="Arial" w:cs="Arial"/>
          <w:sz w:val="22"/>
          <w:szCs w:val="22"/>
        </w:rPr>
      </w:pPr>
    </w:p>
    <w:p w:rsidR="00CE179F" w:rsidRDefault="00CE179F" w:rsidP="00CE179F">
      <w:pPr>
        <w:autoSpaceDE w:val="0"/>
        <w:autoSpaceDN w:val="0"/>
        <w:adjustRightInd w:val="0"/>
        <w:rPr>
          <w:rFonts w:ascii="Arial" w:hAnsi="Arial" w:cs="Arial"/>
          <w:sz w:val="22"/>
          <w:szCs w:val="22"/>
        </w:rPr>
      </w:pPr>
      <w:r w:rsidRPr="00070268">
        <w:rPr>
          <w:rFonts w:ascii="Arial" w:hAnsi="Arial" w:cs="Arial"/>
          <w:sz w:val="22"/>
          <w:szCs w:val="22"/>
        </w:rPr>
        <w:t xml:space="preserve"> </w:t>
      </w:r>
    </w:p>
    <w:p w:rsidR="00CE179F" w:rsidRPr="008E3634" w:rsidRDefault="00CE179F" w:rsidP="00CE179F">
      <w:pPr>
        <w:autoSpaceDE w:val="0"/>
        <w:autoSpaceDN w:val="0"/>
        <w:adjustRightInd w:val="0"/>
        <w:rPr>
          <w:rFonts w:ascii="Arial" w:hAnsi="Arial" w:cs="Arial"/>
          <w:b/>
          <w:sz w:val="22"/>
          <w:szCs w:val="22"/>
          <w:u w:val="single"/>
        </w:rPr>
      </w:pPr>
      <w:r w:rsidRPr="008E3634">
        <w:rPr>
          <w:rFonts w:ascii="Arial" w:hAnsi="Arial" w:cs="Arial"/>
          <w:b/>
          <w:sz w:val="22"/>
          <w:szCs w:val="22"/>
          <w:u w:val="single"/>
        </w:rPr>
        <w:t>RETURN FORM TO:</w:t>
      </w:r>
    </w:p>
    <w:p w:rsidR="00CE179F" w:rsidRDefault="00CE179F" w:rsidP="00CE179F">
      <w:pPr>
        <w:autoSpaceDE w:val="0"/>
        <w:autoSpaceDN w:val="0"/>
        <w:adjustRightInd w:val="0"/>
        <w:rPr>
          <w:rFonts w:ascii="Arial" w:hAnsi="Arial" w:cs="Arial"/>
          <w:sz w:val="22"/>
          <w:szCs w:val="22"/>
        </w:rPr>
      </w:pPr>
    </w:p>
    <w:p w:rsidR="00CE179F" w:rsidRDefault="00CE179F" w:rsidP="00CE179F">
      <w:pPr>
        <w:autoSpaceDE w:val="0"/>
        <w:autoSpaceDN w:val="0"/>
        <w:adjustRightInd w:val="0"/>
        <w:rPr>
          <w:rFonts w:ascii="Arial" w:hAnsi="Arial" w:cs="Arial"/>
          <w:sz w:val="22"/>
          <w:szCs w:val="22"/>
        </w:rPr>
      </w:pPr>
      <w:r w:rsidRPr="00070268">
        <w:rPr>
          <w:rFonts w:ascii="Arial" w:hAnsi="Arial" w:cs="Arial"/>
          <w:sz w:val="22"/>
          <w:szCs w:val="22"/>
        </w:rPr>
        <w:t xml:space="preserve">WSU </w:t>
      </w:r>
      <w:r>
        <w:rPr>
          <w:rFonts w:ascii="Arial" w:hAnsi="Arial" w:cs="Arial"/>
          <w:sz w:val="22"/>
          <w:szCs w:val="22"/>
        </w:rPr>
        <w:t>Office of Environmental Health &amp; Safety (OEH&amp;S)</w:t>
      </w:r>
    </w:p>
    <w:p w:rsidR="00CE179F" w:rsidRDefault="00CE179F" w:rsidP="00CE179F">
      <w:pPr>
        <w:autoSpaceDE w:val="0"/>
        <w:autoSpaceDN w:val="0"/>
        <w:adjustRightInd w:val="0"/>
        <w:rPr>
          <w:rFonts w:ascii="Arial" w:hAnsi="Arial" w:cs="Arial"/>
          <w:sz w:val="22"/>
          <w:szCs w:val="22"/>
        </w:rPr>
      </w:pPr>
      <w:r>
        <w:rPr>
          <w:rFonts w:ascii="Arial" w:hAnsi="Arial" w:cs="Arial"/>
          <w:sz w:val="22"/>
          <w:szCs w:val="22"/>
        </w:rPr>
        <w:t>5425 Woodward, Ste. 300</w:t>
      </w:r>
    </w:p>
    <w:p w:rsidR="00CE179F" w:rsidRPr="00070268" w:rsidRDefault="00CE179F" w:rsidP="00CE179F">
      <w:pPr>
        <w:autoSpaceDE w:val="0"/>
        <w:autoSpaceDN w:val="0"/>
        <w:adjustRightInd w:val="0"/>
        <w:rPr>
          <w:rFonts w:ascii="Arial" w:hAnsi="Arial" w:cs="Arial"/>
          <w:sz w:val="22"/>
          <w:szCs w:val="22"/>
        </w:rPr>
      </w:pPr>
      <w:r w:rsidRPr="00070268">
        <w:rPr>
          <w:rFonts w:ascii="Arial" w:hAnsi="Arial" w:cs="Arial"/>
          <w:sz w:val="22"/>
          <w:szCs w:val="22"/>
        </w:rPr>
        <w:t>Detroit, Michigan 48202</w:t>
      </w:r>
    </w:p>
    <w:p w:rsidR="00CE179F" w:rsidRPr="00070268" w:rsidRDefault="00CE179F" w:rsidP="00CE179F">
      <w:pPr>
        <w:autoSpaceDE w:val="0"/>
        <w:autoSpaceDN w:val="0"/>
        <w:adjustRightInd w:val="0"/>
        <w:rPr>
          <w:rFonts w:ascii="Arial" w:hAnsi="Arial" w:cs="Arial"/>
          <w:sz w:val="22"/>
          <w:szCs w:val="22"/>
        </w:rPr>
      </w:pPr>
      <w:r w:rsidRPr="00070268">
        <w:rPr>
          <w:rFonts w:ascii="Arial" w:hAnsi="Arial" w:cs="Arial"/>
          <w:sz w:val="22"/>
          <w:szCs w:val="22"/>
        </w:rPr>
        <w:t>fax: (313) 993-4079, phone: (313) 577-1200 </w:t>
      </w:r>
    </w:p>
    <w:p w:rsidR="00CE179F" w:rsidRDefault="00CE179F" w:rsidP="00CE179F">
      <w:pPr>
        <w:autoSpaceDE w:val="0"/>
        <w:autoSpaceDN w:val="0"/>
        <w:adjustRightInd w:val="0"/>
        <w:rPr>
          <w:rFonts w:ascii="Arial" w:hAnsi="Arial" w:cs="Arial"/>
          <w:sz w:val="22"/>
          <w:szCs w:val="22"/>
        </w:rPr>
      </w:pPr>
    </w:p>
    <w:p w:rsidR="00CE179F" w:rsidRDefault="00CE179F" w:rsidP="00CE179F">
      <w:pPr>
        <w:autoSpaceDE w:val="0"/>
        <w:autoSpaceDN w:val="0"/>
        <w:adjustRightInd w:val="0"/>
        <w:rPr>
          <w:rFonts w:ascii="Arial" w:hAnsi="Arial" w:cs="Arial"/>
          <w:sz w:val="22"/>
          <w:szCs w:val="22"/>
        </w:rPr>
      </w:pPr>
    </w:p>
    <w:p w:rsidR="00CE179F" w:rsidRPr="00070268" w:rsidRDefault="00CE179F" w:rsidP="00CE179F">
      <w:pPr>
        <w:autoSpaceDE w:val="0"/>
        <w:autoSpaceDN w:val="0"/>
        <w:adjustRightInd w:val="0"/>
        <w:rPr>
          <w:rFonts w:ascii="Arial" w:hAnsi="Arial" w:cs="Arial"/>
          <w:sz w:val="22"/>
          <w:szCs w:val="22"/>
        </w:rPr>
      </w:pPr>
      <w:r>
        <w:rPr>
          <w:rFonts w:ascii="Arial" w:hAnsi="Arial" w:cs="Arial"/>
          <w:noProof/>
          <w:sz w:val="22"/>
          <w:szCs w:val="22"/>
        </w:rPr>
        <w:pict>
          <v:shapetype id="_x0000_t32" coordsize="21600,21600" o:spt="32" o:oned="t" path="m,l21600,21600e" filled="f">
            <v:path arrowok="t" fillok="f" o:connecttype="none"/>
            <o:lock v:ext="edit" shapetype="t"/>
          </v:shapetype>
          <v:shape id="_x0000_s1027" type="#_x0000_t32" style="position:absolute;margin-left:-73.5pt;margin-top:1.5pt;width:561pt;height:0;z-index:251658240" o:connectortype="straight">
            <v:stroke dashstyle="dash"/>
          </v:shape>
        </w:pict>
      </w:r>
    </w:p>
    <w:p w:rsidR="00CE179F" w:rsidRPr="00F413F9" w:rsidRDefault="00CE179F" w:rsidP="00CE179F">
      <w:pPr>
        <w:autoSpaceDE w:val="0"/>
        <w:autoSpaceDN w:val="0"/>
        <w:adjustRightInd w:val="0"/>
        <w:rPr>
          <w:rFonts w:ascii="Arial" w:hAnsi="Arial" w:cs="Arial"/>
          <w:b/>
          <w:i/>
          <w:sz w:val="22"/>
          <w:szCs w:val="22"/>
        </w:rPr>
      </w:pPr>
      <w:r w:rsidRPr="00F413F9">
        <w:rPr>
          <w:rFonts w:ascii="Arial" w:hAnsi="Arial" w:cs="Arial"/>
          <w:b/>
          <w:i/>
          <w:sz w:val="22"/>
          <w:szCs w:val="22"/>
        </w:rPr>
        <w:t>OEH&amp;S USE ONLY</w:t>
      </w:r>
    </w:p>
    <w:p w:rsidR="00CE179F" w:rsidRPr="00070268" w:rsidRDefault="00CE179F" w:rsidP="00CE179F">
      <w:pPr>
        <w:autoSpaceDE w:val="0"/>
        <w:autoSpaceDN w:val="0"/>
        <w:adjustRightInd w:val="0"/>
        <w:rPr>
          <w:rFonts w:ascii="Arial" w:hAnsi="Arial" w:cs="Arial"/>
          <w:sz w:val="22"/>
          <w:szCs w:val="22"/>
        </w:rPr>
      </w:pPr>
    </w:p>
    <w:p w:rsidR="00CE179F" w:rsidRPr="00F413F9" w:rsidRDefault="00CE179F" w:rsidP="00CE179F">
      <w:pPr>
        <w:tabs>
          <w:tab w:val="left" w:pos="5760"/>
          <w:tab w:val="left" w:pos="8550"/>
        </w:tabs>
        <w:autoSpaceDE w:val="0"/>
        <w:autoSpaceDN w:val="0"/>
        <w:adjustRightInd w:val="0"/>
        <w:rPr>
          <w:rFonts w:ascii="Arial" w:hAnsi="Arial" w:cs="Arial"/>
          <w:sz w:val="22"/>
          <w:szCs w:val="22"/>
          <w:u w:val="single"/>
        </w:rPr>
      </w:pPr>
      <w:r w:rsidRPr="00F413F9">
        <w:rPr>
          <w:rFonts w:ascii="Arial" w:hAnsi="Arial" w:cs="Arial"/>
          <w:sz w:val="22"/>
          <w:szCs w:val="22"/>
          <w:u w:val="single"/>
        </w:rPr>
        <w:t>Approved By:</w:t>
      </w:r>
      <w:r w:rsidRPr="00F413F9">
        <w:rPr>
          <w:rFonts w:ascii="Arial" w:hAnsi="Arial" w:cs="Arial"/>
          <w:sz w:val="22"/>
          <w:szCs w:val="22"/>
          <w:u w:val="single"/>
        </w:rPr>
        <w:tab/>
        <w:t>Date:</w:t>
      </w:r>
      <w:r w:rsidRPr="00F413F9">
        <w:rPr>
          <w:rFonts w:ascii="Arial" w:hAnsi="Arial" w:cs="Arial"/>
          <w:sz w:val="22"/>
          <w:szCs w:val="22"/>
          <w:u w:val="single"/>
        </w:rPr>
        <w:tab/>
      </w:r>
      <w:r w:rsidRPr="00F413F9">
        <w:rPr>
          <w:rFonts w:ascii="Arial" w:hAnsi="Arial" w:cs="Arial"/>
          <w:sz w:val="22"/>
          <w:szCs w:val="22"/>
          <w:u w:val="single"/>
        </w:rPr>
        <w:tab/>
      </w:r>
    </w:p>
    <w:p w:rsidR="00CE179F" w:rsidRPr="00A7183C" w:rsidRDefault="00CE179F" w:rsidP="00CE179F">
      <w:pPr>
        <w:pStyle w:val="Heading1"/>
        <w:numPr>
          <w:ilvl w:val="0"/>
          <w:numId w:val="0"/>
        </w:numPr>
        <w:rPr>
          <w:rFonts w:ascii="Arial" w:hAnsi="Arial" w:cs="Arial"/>
          <w:smallCaps/>
          <w:szCs w:val="24"/>
          <w:u w:val="single"/>
        </w:rPr>
      </w:pPr>
      <w:bookmarkStart w:id="93" w:name="_Toc131397545"/>
      <w:bookmarkStart w:id="94" w:name="_Toc131397890"/>
      <w:bookmarkStart w:id="95" w:name="_Toc131398034"/>
      <w:bookmarkStart w:id="96" w:name="_Toc131398187"/>
      <w:r w:rsidRPr="00070268">
        <w:rPr>
          <w:rFonts w:ascii="Arial" w:hAnsi="Arial" w:cs="Arial"/>
          <w:smallCaps/>
          <w:sz w:val="22"/>
          <w:szCs w:val="22"/>
        </w:rPr>
        <w:br w:type="page"/>
      </w:r>
      <w:r w:rsidRPr="00A7183C">
        <w:rPr>
          <w:rFonts w:ascii="Arial" w:hAnsi="Arial" w:cs="Arial"/>
          <w:smallCaps/>
          <w:szCs w:val="24"/>
          <w:u w:val="single"/>
        </w:rPr>
        <w:lastRenderedPageBreak/>
        <w:t>Appendix B: Potential Hazard Information &amp; Signature Sheet</w:t>
      </w:r>
      <w:bookmarkEnd w:id="93"/>
      <w:bookmarkEnd w:id="94"/>
      <w:bookmarkEnd w:id="95"/>
      <w:bookmarkEnd w:id="96"/>
    </w:p>
    <w:p w:rsidR="00CE179F" w:rsidRPr="00070268" w:rsidRDefault="00CE179F" w:rsidP="00CE179F">
      <w:pPr>
        <w:autoSpaceDE w:val="0"/>
        <w:autoSpaceDN w:val="0"/>
        <w:adjustRightInd w:val="0"/>
        <w:rPr>
          <w:rFonts w:ascii="Arial" w:hAnsi="Arial" w:cs="Arial"/>
          <w:sz w:val="22"/>
          <w:szCs w:val="22"/>
        </w:rPr>
      </w:pPr>
    </w:p>
    <w:p w:rsidR="00CE179F" w:rsidRPr="00070268" w:rsidRDefault="00CE179F" w:rsidP="00CE179F">
      <w:pPr>
        <w:autoSpaceDE w:val="0"/>
        <w:autoSpaceDN w:val="0"/>
        <w:adjustRightInd w:val="0"/>
        <w:rPr>
          <w:rFonts w:ascii="Arial" w:hAnsi="Arial" w:cs="Arial"/>
          <w:sz w:val="22"/>
          <w:szCs w:val="22"/>
        </w:rPr>
      </w:pPr>
      <w:r w:rsidRPr="00070268">
        <w:rPr>
          <w:rFonts w:ascii="Arial" w:hAnsi="Arial" w:cs="Arial"/>
          <w:sz w:val="22"/>
          <w:szCs w:val="22"/>
        </w:rPr>
        <w:t xml:space="preserve">Scientific research involves exposure to various hazards. When deciding to allow your child to participate in research projects conducted in Wayne State University laboratories, greenhouses and animal facilities, you need to be aware of the potential hazards he or she may encounter. The following information provides the most common potential hazards, but is not intended to be an exhaustive list of all potential hazards. </w:t>
      </w:r>
    </w:p>
    <w:p w:rsidR="00CE179F" w:rsidRPr="00070268" w:rsidRDefault="00CE179F" w:rsidP="00CE179F">
      <w:pPr>
        <w:autoSpaceDE w:val="0"/>
        <w:autoSpaceDN w:val="0"/>
        <w:adjustRightInd w:val="0"/>
        <w:rPr>
          <w:rFonts w:ascii="Arial" w:hAnsi="Arial" w:cs="Arial"/>
          <w:b/>
          <w:bCs/>
          <w:sz w:val="22"/>
          <w:szCs w:val="22"/>
          <w:u w:val="single"/>
        </w:rPr>
      </w:pPr>
    </w:p>
    <w:p w:rsidR="00CE179F" w:rsidRPr="00070268" w:rsidRDefault="00CE179F" w:rsidP="00CE179F">
      <w:pPr>
        <w:autoSpaceDE w:val="0"/>
        <w:autoSpaceDN w:val="0"/>
        <w:adjustRightInd w:val="0"/>
        <w:rPr>
          <w:rFonts w:ascii="Arial" w:hAnsi="Arial" w:cs="Arial"/>
          <w:b/>
          <w:bCs/>
          <w:caps/>
          <w:sz w:val="22"/>
          <w:szCs w:val="22"/>
          <w:u w:val="single"/>
        </w:rPr>
      </w:pPr>
      <w:r w:rsidRPr="00070268">
        <w:rPr>
          <w:rFonts w:ascii="Arial" w:hAnsi="Arial" w:cs="Arial"/>
          <w:b/>
          <w:bCs/>
          <w:caps/>
          <w:sz w:val="22"/>
          <w:szCs w:val="22"/>
          <w:u w:val="single"/>
        </w:rPr>
        <w:t>Definitions:</w:t>
      </w:r>
    </w:p>
    <w:p w:rsidR="00CE179F" w:rsidRPr="00070268" w:rsidRDefault="00CE179F" w:rsidP="00CE179F">
      <w:pPr>
        <w:autoSpaceDE w:val="0"/>
        <w:autoSpaceDN w:val="0"/>
        <w:adjustRightInd w:val="0"/>
        <w:rPr>
          <w:rFonts w:ascii="Arial" w:hAnsi="Arial" w:cs="Arial"/>
          <w:caps/>
          <w:sz w:val="22"/>
          <w:szCs w:val="22"/>
          <w:u w:val="single"/>
        </w:rPr>
      </w:pPr>
    </w:p>
    <w:p w:rsidR="00CE179F" w:rsidRPr="00070268" w:rsidRDefault="00CE179F" w:rsidP="00CE179F">
      <w:pPr>
        <w:numPr>
          <w:ilvl w:val="0"/>
          <w:numId w:val="5"/>
        </w:numPr>
        <w:autoSpaceDE w:val="0"/>
        <w:autoSpaceDN w:val="0"/>
        <w:adjustRightInd w:val="0"/>
        <w:spacing w:after="120"/>
        <w:rPr>
          <w:rFonts w:ascii="Arial" w:hAnsi="Arial" w:cs="Arial"/>
          <w:sz w:val="22"/>
          <w:szCs w:val="22"/>
        </w:rPr>
      </w:pPr>
      <w:r w:rsidRPr="00070268">
        <w:rPr>
          <w:rFonts w:ascii="Arial" w:hAnsi="Arial" w:cs="Arial"/>
          <w:sz w:val="22"/>
          <w:szCs w:val="22"/>
        </w:rPr>
        <w:t>Allergens</w:t>
      </w:r>
      <w:r w:rsidRPr="00070268">
        <w:rPr>
          <w:rFonts w:ascii="Arial" w:hAnsi="Arial" w:cs="Arial"/>
          <w:sz w:val="22"/>
          <w:szCs w:val="22"/>
          <w:u w:val="single"/>
        </w:rPr>
        <w:t xml:space="preserve"> </w:t>
      </w:r>
      <w:r w:rsidRPr="00070268">
        <w:rPr>
          <w:rFonts w:ascii="Arial" w:hAnsi="Arial" w:cs="Arial"/>
          <w:sz w:val="22"/>
          <w:szCs w:val="22"/>
        </w:rPr>
        <w:t xml:space="preserve">– substances capable of producing an allergic reaction. </w:t>
      </w:r>
    </w:p>
    <w:p w:rsidR="00CE179F" w:rsidRPr="00070268" w:rsidRDefault="00CE179F" w:rsidP="00CE179F">
      <w:pPr>
        <w:numPr>
          <w:ilvl w:val="0"/>
          <w:numId w:val="5"/>
        </w:numPr>
        <w:autoSpaceDE w:val="0"/>
        <w:autoSpaceDN w:val="0"/>
        <w:adjustRightInd w:val="0"/>
        <w:spacing w:after="120"/>
        <w:rPr>
          <w:rFonts w:ascii="Arial" w:hAnsi="Arial" w:cs="Arial"/>
          <w:sz w:val="22"/>
          <w:szCs w:val="22"/>
        </w:rPr>
      </w:pPr>
      <w:r w:rsidRPr="00070268">
        <w:rPr>
          <w:rFonts w:ascii="Arial" w:hAnsi="Arial" w:cs="Arial"/>
          <w:sz w:val="22"/>
          <w:szCs w:val="22"/>
        </w:rPr>
        <w:t>Carcinogens</w:t>
      </w:r>
      <w:r w:rsidRPr="00070268">
        <w:rPr>
          <w:rFonts w:ascii="Arial" w:hAnsi="Arial" w:cs="Arial"/>
          <w:sz w:val="22"/>
          <w:szCs w:val="22"/>
          <w:u w:val="single"/>
        </w:rPr>
        <w:t xml:space="preserve"> </w:t>
      </w:r>
      <w:r w:rsidRPr="00070268">
        <w:rPr>
          <w:rFonts w:ascii="Arial" w:hAnsi="Arial" w:cs="Arial"/>
          <w:sz w:val="22"/>
          <w:szCs w:val="22"/>
        </w:rPr>
        <w:t xml:space="preserve">– substances capable of producing cancer. </w:t>
      </w:r>
    </w:p>
    <w:p w:rsidR="00CE179F" w:rsidRPr="00070268" w:rsidRDefault="00CE179F" w:rsidP="00CE179F">
      <w:pPr>
        <w:numPr>
          <w:ilvl w:val="0"/>
          <w:numId w:val="5"/>
        </w:numPr>
        <w:autoSpaceDE w:val="0"/>
        <w:autoSpaceDN w:val="0"/>
        <w:adjustRightInd w:val="0"/>
        <w:spacing w:after="120"/>
        <w:rPr>
          <w:rFonts w:ascii="Arial" w:hAnsi="Arial" w:cs="Arial"/>
          <w:sz w:val="22"/>
          <w:szCs w:val="22"/>
        </w:rPr>
      </w:pPr>
      <w:r w:rsidRPr="00070268">
        <w:rPr>
          <w:rFonts w:ascii="Arial" w:hAnsi="Arial" w:cs="Arial"/>
          <w:sz w:val="22"/>
          <w:szCs w:val="22"/>
        </w:rPr>
        <w:t>Pathogens</w:t>
      </w:r>
      <w:r w:rsidRPr="00070268">
        <w:rPr>
          <w:rFonts w:ascii="Arial" w:hAnsi="Arial" w:cs="Arial"/>
          <w:sz w:val="22"/>
          <w:szCs w:val="22"/>
          <w:u w:val="single"/>
        </w:rPr>
        <w:t xml:space="preserve"> </w:t>
      </w:r>
      <w:r w:rsidRPr="00070268">
        <w:rPr>
          <w:rFonts w:ascii="Arial" w:hAnsi="Arial" w:cs="Arial"/>
          <w:sz w:val="22"/>
          <w:szCs w:val="22"/>
        </w:rPr>
        <w:t xml:space="preserve">– bacteria, viruses, Prions, fungi, parasites capable of causing diseases. </w:t>
      </w:r>
    </w:p>
    <w:p w:rsidR="00CE179F" w:rsidRPr="00070268" w:rsidRDefault="00CE179F" w:rsidP="00CE179F">
      <w:pPr>
        <w:numPr>
          <w:ilvl w:val="0"/>
          <w:numId w:val="5"/>
        </w:numPr>
        <w:autoSpaceDE w:val="0"/>
        <w:autoSpaceDN w:val="0"/>
        <w:adjustRightInd w:val="0"/>
        <w:spacing w:after="120"/>
        <w:rPr>
          <w:rFonts w:ascii="Arial" w:hAnsi="Arial" w:cs="Arial"/>
          <w:sz w:val="22"/>
          <w:szCs w:val="22"/>
        </w:rPr>
      </w:pPr>
      <w:r w:rsidRPr="00070268">
        <w:rPr>
          <w:rFonts w:ascii="Arial" w:hAnsi="Arial" w:cs="Arial"/>
          <w:sz w:val="22"/>
          <w:szCs w:val="22"/>
        </w:rPr>
        <w:t xml:space="preserve">Recombinant materials – DNA that has been genetically engineered (altered), usually incorporating DNA from more than one species of organism. </w:t>
      </w:r>
    </w:p>
    <w:p w:rsidR="00CE179F" w:rsidRPr="00070268" w:rsidRDefault="00CE179F" w:rsidP="00CE179F">
      <w:pPr>
        <w:numPr>
          <w:ilvl w:val="0"/>
          <w:numId w:val="5"/>
        </w:numPr>
        <w:autoSpaceDE w:val="0"/>
        <w:autoSpaceDN w:val="0"/>
        <w:adjustRightInd w:val="0"/>
        <w:spacing w:after="120"/>
        <w:rPr>
          <w:rFonts w:ascii="Arial" w:hAnsi="Arial" w:cs="Arial"/>
          <w:sz w:val="22"/>
          <w:szCs w:val="22"/>
        </w:rPr>
      </w:pPr>
      <w:r w:rsidRPr="00070268">
        <w:rPr>
          <w:rFonts w:ascii="Arial" w:hAnsi="Arial" w:cs="Arial"/>
          <w:sz w:val="22"/>
          <w:szCs w:val="22"/>
        </w:rPr>
        <w:t>Transgenic</w:t>
      </w:r>
      <w:r w:rsidRPr="00070268">
        <w:rPr>
          <w:rFonts w:ascii="Arial" w:hAnsi="Arial" w:cs="Arial"/>
          <w:sz w:val="22"/>
          <w:szCs w:val="22"/>
          <w:u w:val="single"/>
        </w:rPr>
        <w:t xml:space="preserve"> </w:t>
      </w:r>
      <w:r w:rsidRPr="00070268">
        <w:rPr>
          <w:rFonts w:ascii="Arial" w:hAnsi="Arial" w:cs="Arial"/>
          <w:sz w:val="22"/>
          <w:szCs w:val="22"/>
        </w:rPr>
        <w:t xml:space="preserve">– an organism that has had genes from another organism inserted into its genes. </w:t>
      </w:r>
    </w:p>
    <w:p w:rsidR="00CE179F" w:rsidRPr="00070268" w:rsidRDefault="00CE179F" w:rsidP="00CE179F">
      <w:pPr>
        <w:numPr>
          <w:ilvl w:val="0"/>
          <w:numId w:val="5"/>
        </w:numPr>
        <w:autoSpaceDE w:val="0"/>
        <w:autoSpaceDN w:val="0"/>
        <w:adjustRightInd w:val="0"/>
        <w:spacing w:after="120"/>
        <w:rPr>
          <w:rFonts w:ascii="Arial" w:hAnsi="Arial" w:cs="Arial"/>
          <w:sz w:val="22"/>
          <w:szCs w:val="22"/>
        </w:rPr>
      </w:pPr>
      <w:r w:rsidRPr="00070268">
        <w:rPr>
          <w:rFonts w:ascii="Arial" w:hAnsi="Arial" w:cs="Arial"/>
          <w:sz w:val="22"/>
          <w:szCs w:val="22"/>
        </w:rPr>
        <w:t>Toxins</w:t>
      </w:r>
      <w:r w:rsidRPr="00070268">
        <w:rPr>
          <w:rFonts w:ascii="Arial" w:hAnsi="Arial" w:cs="Arial"/>
          <w:sz w:val="22"/>
          <w:szCs w:val="22"/>
          <w:u w:val="single"/>
        </w:rPr>
        <w:t xml:space="preserve"> </w:t>
      </w:r>
      <w:r w:rsidRPr="00070268">
        <w:rPr>
          <w:rFonts w:ascii="Arial" w:hAnsi="Arial" w:cs="Arial"/>
          <w:sz w:val="22"/>
          <w:szCs w:val="22"/>
        </w:rPr>
        <w:t xml:space="preserve">– poisonous substances produced by living organisms, plants and animals. </w:t>
      </w:r>
    </w:p>
    <w:p w:rsidR="00CE179F" w:rsidRPr="00070268" w:rsidRDefault="00CE179F" w:rsidP="00CE179F">
      <w:pPr>
        <w:numPr>
          <w:ilvl w:val="0"/>
          <w:numId w:val="5"/>
        </w:numPr>
        <w:autoSpaceDE w:val="0"/>
        <w:autoSpaceDN w:val="0"/>
        <w:adjustRightInd w:val="0"/>
        <w:rPr>
          <w:rFonts w:ascii="Arial" w:hAnsi="Arial" w:cs="Arial"/>
          <w:sz w:val="22"/>
          <w:szCs w:val="22"/>
        </w:rPr>
      </w:pPr>
      <w:r w:rsidRPr="00070268">
        <w:rPr>
          <w:rFonts w:ascii="Arial" w:hAnsi="Arial" w:cs="Arial"/>
          <w:sz w:val="22"/>
          <w:szCs w:val="22"/>
        </w:rPr>
        <w:t>Zoonotic diseases</w:t>
      </w:r>
      <w:r w:rsidRPr="00070268">
        <w:rPr>
          <w:rFonts w:ascii="Arial" w:hAnsi="Arial" w:cs="Arial"/>
          <w:sz w:val="22"/>
          <w:szCs w:val="22"/>
          <w:u w:val="single"/>
        </w:rPr>
        <w:t xml:space="preserve"> </w:t>
      </w:r>
      <w:r w:rsidRPr="00070268">
        <w:rPr>
          <w:rFonts w:ascii="Arial" w:hAnsi="Arial" w:cs="Arial"/>
          <w:sz w:val="22"/>
          <w:szCs w:val="22"/>
        </w:rPr>
        <w:t xml:space="preserve">– diseases that can be passed from animals to humans. </w:t>
      </w:r>
    </w:p>
    <w:p w:rsidR="00CE179F" w:rsidRPr="00070268" w:rsidRDefault="00CE179F" w:rsidP="00CE179F">
      <w:pPr>
        <w:autoSpaceDE w:val="0"/>
        <w:autoSpaceDN w:val="0"/>
        <w:adjustRightInd w:val="0"/>
        <w:rPr>
          <w:rFonts w:ascii="Arial" w:hAnsi="Arial" w:cs="Arial"/>
          <w:b/>
          <w:bCs/>
          <w:sz w:val="22"/>
          <w:szCs w:val="22"/>
          <w:u w:val="single"/>
        </w:rPr>
      </w:pPr>
    </w:p>
    <w:p w:rsidR="00CE179F" w:rsidRPr="00070268" w:rsidRDefault="00CE179F" w:rsidP="00CE179F">
      <w:pPr>
        <w:autoSpaceDE w:val="0"/>
        <w:autoSpaceDN w:val="0"/>
        <w:adjustRightInd w:val="0"/>
        <w:rPr>
          <w:rFonts w:ascii="Arial" w:hAnsi="Arial" w:cs="Arial"/>
          <w:caps/>
          <w:sz w:val="22"/>
          <w:szCs w:val="22"/>
          <w:u w:val="single"/>
        </w:rPr>
      </w:pPr>
      <w:r w:rsidRPr="00070268">
        <w:rPr>
          <w:rFonts w:ascii="Arial" w:hAnsi="Arial" w:cs="Arial"/>
          <w:b/>
          <w:bCs/>
          <w:caps/>
          <w:sz w:val="22"/>
          <w:szCs w:val="22"/>
          <w:u w:val="single"/>
        </w:rPr>
        <w:t>Potential Hazards:</w:t>
      </w:r>
    </w:p>
    <w:p w:rsidR="00CE179F" w:rsidRPr="00070268" w:rsidRDefault="00CE179F" w:rsidP="00CE179F">
      <w:pPr>
        <w:autoSpaceDE w:val="0"/>
        <w:autoSpaceDN w:val="0"/>
        <w:adjustRightInd w:val="0"/>
        <w:rPr>
          <w:rFonts w:ascii="Arial" w:hAnsi="Arial" w:cs="Arial"/>
          <w:sz w:val="22"/>
          <w:szCs w:val="22"/>
        </w:rPr>
      </w:pPr>
      <w:r w:rsidRPr="00070268">
        <w:rPr>
          <w:rFonts w:ascii="Arial" w:hAnsi="Arial" w:cs="Arial"/>
          <w:sz w:val="22"/>
          <w:szCs w:val="22"/>
        </w:rPr>
        <w:t>Your child’s research project may involve one or more of t</w:t>
      </w:r>
      <w:r>
        <w:rPr>
          <w:rFonts w:ascii="Arial" w:hAnsi="Arial" w:cs="Arial"/>
          <w:sz w:val="22"/>
          <w:szCs w:val="22"/>
        </w:rPr>
        <w:t>he following potential hazards.</w:t>
      </w:r>
    </w:p>
    <w:p w:rsidR="00CE179F" w:rsidRPr="00070268" w:rsidRDefault="00CE179F" w:rsidP="00CE179F">
      <w:pPr>
        <w:autoSpaceDE w:val="0"/>
        <w:autoSpaceDN w:val="0"/>
        <w:adjustRightInd w:val="0"/>
        <w:rPr>
          <w:rFonts w:ascii="Arial" w:hAnsi="Arial" w:cs="Arial"/>
          <w:sz w:val="22"/>
          <w:szCs w:val="22"/>
          <w:u w:val="single"/>
        </w:rPr>
      </w:pPr>
    </w:p>
    <w:p w:rsidR="00CE179F" w:rsidRPr="00070268" w:rsidRDefault="00CE179F" w:rsidP="00CE179F">
      <w:pPr>
        <w:numPr>
          <w:ilvl w:val="0"/>
          <w:numId w:val="6"/>
        </w:numPr>
        <w:autoSpaceDE w:val="0"/>
        <w:autoSpaceDN w:val="0"/>
        <w:adjustRightInd w:val="0"/>
        <w:spacing w:after="120"/>
        <w:rPr>
          <w:rFonts w:ascii="Arial" w:hAnsi="Arial" w:cs="Arial"/>
          <w:sz w:val="22"/>
          <w:szCs w:val="22"/>
        </w:rPr>
      </w:pPr>
      <w:r w:rsidRPr="00070268">
        <w:rPr>
          <w:rFonts w:ascii="Arial" w:hAnsi="Arial" w:cs="Arial"/>
          <w:sz w:val="22"/>
          <w:szCs w:val="22"/>
        </w:rPr>
        <w:t>Chemicals</w:t>
      </w:r>
      <w:r w:rsidRPr="00070268">
        <w:rPr>
          <w:rFonts w:ascii="Arial" w:hAnsi="Arial" w:cs="Arial"/>
          <w:sz w:val="22"/>
          <w:szCs w:val="22"/>
          <w:u w:val="single"/>
        </w:rPr>
        <w:t xml:space="preserve"> </w:t>
      </w:r>
      <w:r w:rsidRPr="00070268">
        <w:rPr>
          <w:rFonts w:ascii="Arial" w:hAnsi="Arial" w:cs="Arial"/>
          <w:sz w:val="22"/>
          <w:szCs w:val="22"/>
        </w:rPr>
        <w:t xml:space="preserve">– can be unstable, making them reactive and prone to explosion. Potential injuries include skin and eye burns, respiratory problems, allergic reactions, skin, eye, and mucous membrane irritation, and illnesses. </w:t>
      </w:r>
    </w:p>
    <w:p w:rsidR="00CE179F" w:rsidRPr="00070268" w:rsidRDefault="00CE179F" w:rsidP="00CE179F">
      <w:pPr>
        <w:numPr>
          <w:ilvl w:val="0"/>
          <w:numId w:val="6"/>
        </w:numPr>
        <w:autoSpaceDE w:val="0"/>
        <w:autoSpaceDN w:val="0"/>
        <w:adjustRightInd w:val="0"/>
        <w:spacing w:after="120"/>
        <w:rPr>
          <w:rFonts w:ascii="Arial" w:hAnsi="Arial" w:cs="Arial"/>
          <w:sz w:val="22"/>
          <w:szCs w:val="22"/>
        </w:rPr>
      </w:pPr>
      <w:r w:rsidRPr="00070268">
        <w:rPr>
          <w:rFonts w:ascii="Arial" w:hAnsi="Arial" w:cs="Arial"/>
          <w:sz w:val="22"/>
          <w:szCs w:val="22"/>
        </w:rPr>
        <w:t xml:space="preserve">Pathogens – found in human, animal and plant tissue can cause infections and acute or chronic illnesses. </w:t>
      </w:r>
    </w:p>
    <w:p w:rsidR="00CE179F" w:rsidRPr="00070268" w:rsidRDefault="00CE179F" w:rsidP="00CE179F">
      <w:pPr>
        <w:numPr>
          <w:ilvl w:val="0"/>
          <w:numId w:val="6"/>
        </w:numPr>
        <w:autoSpaceDE w:val="0"/>
        <w:autoSpaceDN w:val="0"/>
        <w:adjustRightInd w:val="0"/>
        <w:spacing w:after="120"/>
        <w:rPr>
          <w:rFonts w:ascii="Arial" w:hAnsi="Arial" w:cs="Arial"/>
          <w:sz w:val="22"/>
          <w:szCs w:val="22"/>
        </w:rPr>
      </w:pPr>
      <w:r w:rsidRPr="00070268">
        <w:rPr>
          <w:rFonts w:ascii="Arial" w:hAnsi="Arial" w:cs="Arial"/>
          <w:sz w:val="22"/>
          <w:szCs w:val="22"/>
        </w:rPr>
        <w:t xml:space="preserve">Recombinant materials/technology – can interact with the human body and its cells and produce potentially hazardous results. </w:t>
      </w:r>
    </w:p>
    <w:p w:rsidR="00CE179F" w:rsidRPr="00070268" w:rsidRDefault="00CE179F" w:rsidP="00CE179F">
      <w:pPr>
        <w:numPr>
          <w:ilvl w:val="0"/>
          <w:numId w:val="6"/>
        </w:numPr>
        <w:autoSpaceDE w:val="0"/>
        <w:autoSpaceDN w:val="0"/>
        <w:adjustRightInd w:val="0"/>
        <w:spacing w:after="120"/>
        <w:rPr>
          <w:rFonts w:ascii="Arial" w:hAnsi="Arial" w:cs="Arial"/>
          <w:sz w:val="22"/>
          <w:szCs w:val="22"/>
        </w:rPr>
      </w:pPr>
      <w:r w:rsidRPr="00070268">
        <w:rPr>
          <w:rFonts w:ascii="Arial" w:hAnsi="Arial" w:cs="Arial"/>
          <w:sz w:val="22"/>
          <w:szCs w:val="22"/>
        </w:rPr>
        <w:t xml:space="preserve">Mechanical/electrical equipment and instrumentation – can cause electrocution, burns, cuts, scrapes and injuries from pinch points. High noise levels can cause hearing loss. </w:t>
      </w:r>
    </w:p>
    <w:p w:rsidR="00CE179F" w:rsidRPr="00070268" w:rsidRDefault="00CE179F" w:rsidP="00CE179F">
      <w:pPr>
        <w:numPr>
          <w:ilvl w:val="0"/>
          <w:numId w:val="6"/>
        </w:numPr>
        <w:autoSpaceDE w:val="0"/>
        <w:autoSpaceDN w:val="0"/>
        <w:adjustRightInd w:val="0"/>
        <w:spacing w:after="120"/>
        <w:rPr>
          <w:rFonts w:ascii="Arial" w:hAnsi="Arial" w:cs="Arial"/>
          <w:sz w:val="22"/>
          <w:szCs w:val="22"/>
        </w:rPr>
        <w:sectPr w:rsidR="00CE179F" w:rsidRPr="00070268" w:rsidSect="00CE179F">
          <w:footerReference w:type="even" r:id="rId14"/>
          <w:footerReference w:type="default" r:id="rId15"/>
          <w:type w:val="continuous"/>
          <w:pgSz w:w="12240" w:h="15840"/>
          <w:pgMar w:top="1440" w:right="1800" w:bottom="1440" w:left="1800" w:header="720" w:footer="720" w:gutter="0"/>
          <w:cols w:space="720"/>
          <w:noEndnote/>
        </w:sectPr>
      </w:pPr>
      <w:r w:rsidRPr="00070268">
        <w:rPr>
          <w:rFonts w:ascii="Arial" w:hAnsi="Arial" w:cs="Arial"/>
          <w:sz w:val="22"/>
          <w:szCs w:val="22"/>
        </w:rPr>
        <w:t xml:space="preserve">Radiation/irradiation – can cause skin and eye damage, cellular damage and long-term health problems. </w:t>
      </w:r>
    </w:p>
    <w:p w:rsidR="00CE179F" w:rsidRPr="00070268" w:rsidRDefault="00CE179F" w:rsidP="00CE179F">
      <w:pPr>
        <w:numPr>
          <w:ilvl w:val="0"/>
          <w:numId w:val="6"/>
        </w:numPr>
        <w:autoSpaceDE w:val="0"/>
        <w:autoSpaceDN w:val="0"/>
        <w:adjustRightInd w:val="0"/>
        <w:spacing w:after="120"/>
        <w:rPr>
          <w:rFonts w:ascii="Arial" w:hAnsi="Arial" w:cs="Arial"/>
          <w:sz w:val="22"/>
          <w:szCs w:val="22"/>
        </w:rPr>
      </w:pPr>
      <w:r w:rsidRPr="00070268">
        <w:rPr>
          <w:rFonts w:ascii="Arial" w:hAnsi="Arial" w:cs="Arial"/>
          <w:sz w:val="22"/>
          <w:szCs w:val="22"/>
        </w:rPr>
        <w:lastRenderedPageBreak/>
        <w:t xml:space="preserve">Animals – can bite, scratch, and transmit zoonotic diseases, such as rabies, toxoplasmosis, pox virus, cat bite fever, rat bite fever, and various parasitic infections or release allergens. </w:t>
      </w:r>
    </w:p>
    <w:p w:rsidR="00CE179F" w:rsidRDefault="00CE179F" w:rsidP="00CE179F">
      <w:pPr>
        <w:numPr>
          <w:ilvl w:val="0"/>
          <w:numId w:val="6"/>
        </w:numPr>
        <w:autoSpaceDE w:val="0"/>
        <w:autoSpaceDN w:val="0"/>
        <w:adjustRightInd w:val="0"/>
        <w:rPr>
          <w:rFonts w:ascii="Arial" w:hAnsi="Arial" w:cs="Arial"/>
          <w:sz w:val="22"/>
          <w:szCs w:val="22"/>
        </w:rPr>
      </w:pPr>
      <w:r w:rsidRPr="008E3634">
        <w:rPr>
          <w:rFonts w:ascii="Arial" w:hAnsi="Arial" w:cs="Arial"/>
          <w:sz w:val="22"/>
          <w:szCs w:val="22"/>
        </w:rPr>
        <w:t>Gas cylinders/compressed gasses – gas cylinders with compressed gasses can explode, causing injury from high speed projectiles. Released gasses can cause eye and skin irritations, respiratory problems, light-headedness, asphyxiation and fainting.</w:t>
      </w:r>
    </w:p>
    <w:p w:rsidR="00CE179F" w:rsidRPr="008E3634" w:rsidRDefault="00CE179F" w:rsidP="00CE179F">
      <w:pPr>
        <w:autoSpaceDE w:val="0"/>
        <w:autoSpaceDN w:val="0"/>
        <w:adjustRightInd w:val="0"/>
        <w:rPr>
          <w:rFonts w:ascii="Arial" w:hAnsi="Arial" w:cs="Arial"/>
          <w:b/>
          <w:sz w:val="22"/>
          <w:szCs w:val="22"/>
          <w:u w:val="single"/>
        </w:rPr>
      </w:pPr>
      <w:r>
        <w:rPr>
          <w:rFonts w:ascii="Arial" w:hAnsi="Arial" w:cs="Arial"/>
          <w:sz w:val="22"/>
          <w:szCs w:val="22"/>
        </w:rPr>
        <w:br w:type="page"/>
      </w:r>
      <w:r w:rsidRPr="008E3634">
        <w:rPr>
          <w:rFonts w:ascii="Arial" w:hAnsi="Arial" w:cs="Arial"/>
          <w:b/>
          <w:caps/>
          <w:sz w:val="22"/>
          <w:szCs w:val="22"/>
          <w:u w:val="single"/>
        </w:rPr>
        <w:lastRenderedPageBreak/>
        <w:t>AgreemenT</w:t>
      </w:r>
      <w:r w:rsidRPr="008E3634">
        <w:rPr>
          <w:rFonts w:ascii="Arial" w:hAnsi="Arial" w:cs="Arial"/>
          <w:b/>
          <w:sz w:val="22"/>
          <w:szCs w:val="22"/>
          <w:u w:val="single"/>
        </w:rPr>
        <w:t>:</w:t>
      </w:r>
    </w:p>
    <w:p w:rsidR="00CE179F" w:rsidRDefault="00CE179F" w:rsidP="00CE179F">
      <w:pPr>
        <w:autoSpaceDE w:val="0"/>
        <w:autoSpaceDN w:val="0"/>
        <w:adjustRightInd w:val="0"/>
        <w:rPr>
          <w:rFonts w:ascii="Arial" w:hAnsi="Arial" w:cs="Arial"/>
          <w:sz w:val="22"/>
          <w:szCs w:val="22"/>
        </w:rPr>
      </w:pPr>
    </w:p>
    <w:p w:rsidR="00CE179F" w:rsidRPr="00070268" w:rsidRDefault="00CE179F" w:rsidP="00CE179F">
      <w:pPr>
        <w:autoSpaceDE w:val="0"/>
        <w:autoSpaceDN w:val="0"/>
        <w:adjustRightInd w:val="0"/>
        <w:rPr>
          <w:rFonts w:ascii="Arial" w:hAnsi="Arial" w:cs="Arial"/>
          <w:sz w:val="22"/>
          <w:szCs w:val="22"/>
        </w:rPr>
      </w:pPr>
      <w:r w:rsidRPr="00070268">
        <w:rPr>
          <w:rFonts w:ascii="Arial" w:hAnsi="Arial" w:cs="Arial"/>
          <w:sz w:val="22"/>
          <w:szCs w:val="22"/>
        </w:rPr>
        <w:t xml:space="preserve">I HAVE READ AND UNDERSTAND the Potential Hazard Information Sheet describing the potential risks and dangers associated with my child’s research project. </w:t>
      </w:r>
    </w:p>
    <w:p w:rsidR="00CE179F" w:rsidRPr="00070268" w:rsidRDefault="00CE179F" w:rsidP="00CE179F">
      <w:pPr>
        <w:autoSpaceDE w:val="0"/>
        <w:autoSpaceDN w:val="0"/>
        <w:adjustRightInd w:val="0"/>
        <w:rPr>
          <w:rFonts w:ascii="Arial" w:hAnsi="Arial" w:cs="Arial"/>
          <w:sz w:val="22"/>
          <w:szCs w:val="22"/>
        </w:rPr>
      </w:pPr>
    </w:p>
    <w:p w:rsidR="00CE179F" w:rsidRPr="00070268" w:rsidRDefault="00CE179F" w:rsidP="00CE179F">
      <w:pPr>
        <w:autoSpaceDE w:val="0"/>
        <w:autoSpaceDN w:val="0"/>
        <w:adjustRightInd w:val="0"/>
        <w:rPr>
          <w:rFonts w:ascii="Arial" w:hAnsi="Arial" w:cs="Arial"/>
          <w:sz w:val="22"/>
          <w:szCs w:val="22"/>
        </w:rPr>
      </w:pPr>
      <w:r w:rsidRPr="00070268">
        <w:rPr>
          <w:rFonts w:ascii="Arial" w:hAnsi="Arial" w:cs="Arial"/>
          <w:sz w:val="22"/>
          <w:szCs w:val="22"/>
        </w:rPr>
        <w:t>I AGREE AND UNDERSTAND that my child’s research project may be suspended at any time, at the discretion of Wayne State University and its officers, agents, and employees, if the safety of my child, the employees and other volunteers of Wayne State University become a concern. I shall indemnify Wayne State University, its officers, directors, agents and employees from all claims, demands and causes of action including expenses of defense for personal injury, disease or death and loss or damage of property arising out of, or in any manner connected with or related to the performance of my child’s research, except to the extent caused by the willful misconduct of Wayne State University.</w:t>
      </w:r>
    </w:p>
    <w:p w:rsidR="00CE179F" w:rsidRPr="00070268" w:rsidRDefault="00CE179F" w:rsidP="00CE179F">
      <w:pPr>
        <w:autoSpaceDE w:val="0"/>
        <w:autoSpaceDN w:val="0"/>
        <w:adjustRightInd w:val="0"/>
        <w:rPr>
          <w:rFonts w:ascii="Arial" w:hAnsi="Arial" w:cs="Arial"/>
          <w:sz w:val="22"/>
          <w:szCs w:val="22"/>
        </w:rPr>
      </w:pPr>
    </w:p>
    <w:p w:rsidR="00CE179F" w:rsidRPr="00070268" w:rsidRDefault="00CE179F" w:rsidP="00CE179F">
      <w:pPr>
        <w:autoSpaceDE w:val="0"/>
        <w:autoSpaceDN w:val="0"/>
        <w:adjustRightInd w:val="0"/>
        <w:rPr>
          <w:rFonts w:ascii="Arial" w:hAnsi="Arial" w:cs="Arial"/>
          <w:sz w:val="22"/>
          <w:szCs w:val="22"/>
        </w:rPr>
      </w:pPr>
    </w:p>
    <w:p w:rsidR="00CE179F" w:rsidRPr="00070268" w:rsidRDefault="00CE179F" w:rsidP="00CE179F">
      <w:pPr>
        <w:autoSpaceDE w:val="0"/>
        <w:autoSpaceDN w:val="0"/>
        <w:adjustRightInd w:val="0"/>
        <w:rPr>
          <w:rFonts w:ascii="Arial" w:hAnsi="Arial" w:cs="Arial"/>
          <w:sz w:val="22"/>
          <w:szCs w:val="22"/>
        </w:rPr>
      </w:pPr>
      <w:r w:rsidRPr="00070268">
        <w:rPr>
          <w:rFonts w:ascii="Arial" w:hAnsi="Arial" w:cs="Arial"/>
          <w:sz w:val="22"/>
          <w:szCs w:val="22"/>
        </w:rPr>
        <w:t xml:space="preserve">____________________________________ </w:t>
      </w:r>
    </w:p>
    <w:p w:rsidR="00CE179F" w:rsidRPr="00070268" w:rsidRDefault="00CE179F" w:rsidP="00CE179F">
      <w:pPr>
        <w:autoSpaceDE w:val="0"/>
        <w:autoSpaceDN w:val="0"/>
        <w:adjustRightInd w:val="0"/>
        <w:rPr>
          <w:rFonts w:ascii="Arial" w:hAnsi="Arial" w:cs="Arial"/>
          <w:sz w:val="22"/>
          <w:szCs w:val="22"/>
        </w:rPr>
      </w:pPr>
      <w:r w:rsidRPr="00070268">
        <w:rPr>
          <w:rFonts w:ascii="Arial" w:hAnsi="Arial" w:cs="Arial"/>
          <w:sz w:val="22"/>
          <w:szCs w:val="22"/>
        </w:rPr>
        <w:t xml:space="preserve">Name of Child </w:t>
      </w:r>
    </w:p>
    <w:p w:rsidR="00CE179F" w:rsidRPr="00070268" w:rsidRDefault="00CE179F" w:rsidP="00CE179F">
      <w:pPr>
        <w:autoSpaceDE w:val="0"/>
        <w:autoSpaceDN w:val="0"/>
        <w:adjustRightInd w:val="0"/>
        <w:rPr>
          <w:rFonts w:ascii="Arial" w:hAnsi="Arial" w:cs="Arial"/>
          <w:sz w:val="22"/>
          <w:szCs w:val="22"/>
        </w:rPr>
      </w:pPr>
    </w:p>
    <w:p w:rsidR="00CE179F" w:rsidRPr="00070268" w:rsidRDefault="00CE179F" w:rsidP="00CE179F">
      <w:pPr>
        <w:autoSpaceDE w:val="0"/>
        <w:autoSpaceDN w:val="0"/>
        <w:adjustRightInd w:val="0"/>
        <w:rPr>
          <w:rFonts w:ascii="Arial" w:hAnsi="Arial" w:cs="Arial"/>
          <w:sz w:val="22"/>
          <w:szCs w:val="22"/>
        </w:rPr>
      </w:pPr>
    </w:p>
    <w:p w:rsidR="00CE179F" w:rsidRPr="00070268" w:rsidRDefault="00CE179F" w:rsidP="00CE179F">
      <w:pPr>
        <w:autoSpaceDE w:val="0"/>
        <w:autoSpaceDN w:val="0"/>
        <w:adjustRightInd w:val="0"/>
        <w:rPr>
          <w:rFonts w:ascii="Arial" w:hAnsi="Arial" w:cs="Arial"/>
          <w:sz w:val="22"/>
          <w:szCs w:val="22"/>
        </w:rPr>
      </w:pPr>
      <w:r w:rsidRPr="00070268">
        <w:rPr>
          <w:rFonts w:ascii="Arial" w:hAnsi="Arial" w:cs="Arial"/>
          <w:sz w:val="22"/>
          <w:szCs w:val="22"/>
        </w:rPr>
        <w:t xml:space="preserve">________________________________ </w:t>
      </w:r>
    </w:p>
    <w:p w:rsidR="00CE179F" w:rsidRPr="00070268" w:rsidRDefault="00CE179F" w:rsidP="00CE179F">
      <w:pPr>
        <w:autoSpaceDE w:val="0"/>
        <w:autoSpaceDN w:val="0"/>
        <w:adjustRightInd w:val="0"/>
        <w:rPr>
          <w:rFonts w:ascii="Arial" w:hAnsi="Arial" w:cs="Arial"/>
          <w:sz w:val="22"/>
          <w:szCs w:val="22"/>
        </w:rPr>
      </w:pPr>
      <w:r w:rsidRPr="00070268">
        <w:rPr>
          <w:rFonts w:ascii="Arial" w:hAnsi="Arial" w:cs="Arial"/>
          <w:sz w:val="22"/>
          <w:szCs w:val="22"/>
        </w:rPr>
        <w:t xml:space="preserve">Signature of Parent or Legal Guardian </w:t>
      </w:r>
    </w:p>
    <w:p w:rsidR="00CE179F" w:rsidRPr="00070268" w:rsidRDefault="00CE179F" w:rsidP="00CE179F">
      <w:pPr>
        <w:autoSpaceDE w:val="0"/>
        <w:autoSpaceDN w:val="0"/>
        <w:adjustRightInd w:val="0"/>
        <w:rPr>
          <w:rFonts w:ascii="Arial" w:hAnsi="Arial" w:cs="Arial"/>
          <w:sz w:val="22"/>
          <w:szCs w:val="22"/>
        </w:rPr>
      </w:pPr>
    </w:p>
    <w:p w:rsidR="00CE179F" w:rsidRPr="00070268" w:rsidRDefault="00CE179F" w:rsidP="00CE179F">
      <w:pPr>
        <w:autoSpaceDE w:val="0"/>
        <w:autoSpaceDN w:val="0"/>
        <w:adjustRightInd w:val="0"/>
        <w:rPr>
          <w:rFonts w:ascii="Arial" w:hAnsi="Arial" w:cs="Arial"/>
          <w:sz w:val="22"/>
          <w:szCs w:val="22"/>
        </w:rPr>
      </w:pPr>
    </w:p>
    <w:p w:rsidR="00CE179F" w:rsidRPr="00070268" w:rsidRDefault="00CE179F" w:rsidP="00CE179F">
      <w:pPr>
        <w:autoSpaceDE w:val="0"/>
        <w:autoSpaceDN w:val="0"/>
        <w:adjustRightInd w:val="0"/>
        <w:rPr>
          <w:rFonts w:ascii="Arial" w:hAnsi="Arial" w:cs="Arial"/>
          <w:sz w:val="22"/>
          <w:szCs w:val="22"/>
        </w:rPr>
      </w:pPr>
      <w:r w:rsidRPr="00070268">
        <w:rPr>
          <w:rFonts w:ascii="Arial" w:hAnsi="Arial" w:cs="Arial"/>
          <w:sz w:val="22"/>
          <w:szCs w:val="22"/>
        </w:rPr>
        <w:t xml:space="preserve">____________________ </w:t>
      </w:r>
    </w:p>
    <w:p w:rsidR="00CE179F" w:rsidRPr="00070268" w:rsidRDefault="00CE179F" w:rsidP="00CE179F">
      <w:pPr>
        <w:autoSpaceDE w:val="0"/>
        <w:autoSpaceDN w:val="0"/>
        <w:adjustRightInd w:val="0"/>
        <w:rPr>
          <w:rFonts w:ascii="Arial" w:hAnsi="Arial" w:cs="Arial"/>
          <w:sz w:val="22"/>
          <w:szCs w:val="22"/>
        </w:rPr>
      </w:pPr>
      <w:r w:rsidRPr="00070268">
        <w:rPr>
          <w:rFonts w:ascii="Arial" w:hAnsi="Arial" w:cs="Arial"/>
          <w:sz w:val="22"/>
          <w:szCs w:val="22"/>
        </w:rPr>
        <w:t xml:space="preserve">Date </w:t>
      </w:r>
    </w:p>
    <w:p w:rsidR="00CE179F" w:rsidRPr="00070268" w:rsidRDefault="00CE179F" w:rsidP="00CE179F">
      <w:pPr>
        <w:autoSpaceDE w:val="0"/>
        <w:autoSpaceDN w:val="0"/>
        <w:adjustRightInd w:val="0"/>
        <w:rPr>
          <w:rFonts w:ascii="Arial" w:hAnsi="Arial" w:cs="Arial"/>
          <w:sz w:val="22"/>
          <w:szCs w:val="22"/>
        </w:rPr>
      </w:pPr>
    </w:p>
    <w:p w:rsidR="00CE179F" w:rsidRDefault="00CE179F" w:rsidP="00CE179F">
      <w:pPr>
        <w:autoSpaceDE w:val="0"/>
        <w:autoSpaceDN w:val="0"/>
        <w:adjustRightInd w:val="0"/>
        <w:rPr>
          <w:rFonts w:ascii="Arial" w:hAnsi="Arial" w:cs="Arial"/>
          <w:sz w:val="22"/>
          <w:szCs w:val="22"/>
        </w:rPr>
      </w:pPr>
    </w:p>
    <w:p w:rsidR="00CE179F" w:rsidRDefault="00CE179F" w:rsidP="00CE179F">
      <w:pPr>
        <w:autoSpaceDE w:val="0"/>
        <w:autoSpaceDN w:val="0"/>
        <w:adjustRightInd w:val="0"/>
        <w:rPr>
          <w:rFonts w:ascii="Arial" w:hAnsi="Arial" w:cs="Arial"/>
          <w:sz w:val="22"/>
          <w:szCs w:val="22"/>
        </w:rPr>
      </w:pPr>
    </w:p>
    <w:p w:rsidR="00CE179F" w:rsidRPr="008E3634" w:rsidRDefault="00CE179F" w:rsidP="00CE179F">
      <w:pPr>
        <w:autoSpaceDE w:val="0"/>
        <w:autoSpaceDN w:val="0"/>
        <w:adjustRightInd w:val="0"/>
        <w:rPr>
          <w:rFonts w:ascii="Arial" w:hAnsi="Arial" w:cs="Arial"/>
          <w:sz w:val="22"/>
          <w:szCs w:val="22"/>
          <w:u w:val="single"/>
        </w:rPr>
      </w:pPr>
      <w:r w:rsidRPr="008E3634">
        <w:rPr>
          <w:rFonts w:ascii="Arial" w:hAnsi="Arial" w:cs="Arial"/>
          <w:sz w:val="22"/>
          <w:szCs w:val="22"/>
          <w:u w:val="single"/>
        </w:rPr>
        <w:t>Please return the signed sheet by mail or fax to:</w:t>
      </w:r>
    </w:p>
    <w:p w:rsidR="00CE179F" w:rsidRDefault="00CE179F" w:rsidP="00CE179F">
      <w:pPr>
        <w:autoSpaceDE w:val="0"/>
        <w:autoSpaceDN w:val="0"/>
        <w:adjustRightInd w:val="0"/>
        <w:rPr>
          <w:rFonts w:ascii="Arial" w:hAnsi="Arial" w:cs="Arial"/>
          <w:sz w:val="22"/>
          <w:szCs w:val="22"/>
        </w:rPr>
      </w:pPr>
    </w:p>
    <w:p w:rsidR="00CE179F" w:rsidRDefault="00CE179F" w:rsidP="00CE179F">
      <w:pPr>
        <w:autoSpaceDE w:val="0"/>
        <w:autoSpaceDN w:val="0"/>
        <w:adjustRightInd w:val="0"/>
        <w:rPr>
          <w:rFonts w:ascii="Arial" w:hAnsi="Arial" w:cs="Arial"/>
          <w:sz w:val="22"/>
          <w:szCs w:val="22"/>
        </w:rPr>
      </w:pPr>
      <w:r>
        <w:rPr>
          <w:rFonts w:ascii="Arial" w:hAnsi="Arial" w:cs="Arial"/>
          <w:sz w:val="22"/>
          <w:szCs w:val="22"/>
        </w:rPr>
        <w:t>WSU Office of Environmental Health &amp; Safety</w:t>
      </w:r>
    </w:p>
    <w:p w:rsidR="00CE179F" w:rsidRDefault="00CE179F" w:rsidP="00CE179F">
      <w:pPr>
        <w:autoSpaceDE w:val="0"/>
        <w:autoSpaceDN w:val="0"/>
        <w:adjustRightInd w:val="0"/>
        <w:rPr>
          <w:rFonts w:ascii="Arial" w:hAnsi="Arial" w:cs="Arial"/>
          <w:sz w:val="22"/>
          <w:szCs w:val="22"/>
        </w:rPr>
      </w:pPr>
      <w:r>
        <w:rPr>
          <w:rFonts w:ascii="Arial" w:hAnsi="Arial" w:cs="Arial"/>
          <w:sz w:val="22"/>
          <w:szCs w:val="22"/>
        </w:rPr>
        <w:t>5425 Woodward, Ste. 300</w:t>
      </w:r>
    </w:p>
    <w:p w:rsidR="00CE179F" w:rsidRDefault="00CE179F" w:rsidP="00CE179F">
      <w:pPr>
        <w:autoSpaceDE w:val="0"/>
        <w:autoSpaceDN w:val="0"/>
        <w:adjustRightInd w:val="0"/>
        <w:rPr>
          <w:rFonts w:ascii="Arial" w:hAnsi="Arial" w:cs="Arial"/>
          <w:sz w:val="22"/>
          <w:szCs w:val="22"/>
        </w:rPr>
      </w:pPr>
      <w:r w:rsidRPr="00070268">
        <w:rPr>
          <w:rFonts w:ascii="Arial" w:hAnsi="Arial" w:cs="Arial"/>
          <w:sz w:val="22"/>
          <w:szCs w:val="22"/>
        </w:rPr>
        <w:t>Detroit, Michigan</w:t>
      </w:r>
      <w:r>
        <w:rPr>
          <w:rFonts w:ascii="Arial" w:hAnsi="Arial" w:cs="Arial"/>
          <w:sz w:val="22"/>
          <w:szCs w:val="22"/>
        </w:rPr>
        <w:t xml:space="preserve"> 48202</w:t>
      </w:r>
    </w:p>
    <w:p w:rsidR="00CE179F" w:rsidRDefault="00CE179F" w:rsidP="00CE179F">
      <w:pPr>
        <w:autoSpaceDE w:val="0"/>
        <w:autoSpaceDN w:val="0"/>
        <w:adjustRightInd w:val="0"/>
        <w:rPr>
          <w:rFonts w:ascii="Arial" w:hAnsi="Arial" w:cs="Arial"/>
          <w:sz w:val="22"/>
          <w:szCs w:val="22"/>
        </w:rPr>
      </w:pPr>
    </w:p>
    <w:p w:rsidR="00CE179F" w:rsidRPr="00070268" w:rsidRDefault="00CE179F" w:rsidP="00CE179F">
      <w:pPr>
        <w:autoSpaceDE w:val="0"/>
        <w:autoSpaceDN w:val="0"/>
        <w:adjustRightInd w:val="0"/>
        <w:rPr>
          <w:rFonts w:ascii="Arial" w:hAnsi="Arial" w:cs="Arial"/>
          <w:sz w:val="22"/>
          <w:szCs w:val="22"/>
        </w:rPr>
      </w:pPr>
      <w:r>
        <w:rPr>
          <w:rFonts w:ascii="Arial" w:hAnsi="Arial" w:cs="Arial"/>
          <w:sz w:val="22"/>
          <w:szCs w:val="22"/>
        </w:rPr>
        <w:t xml:space="preserve">Fax: </w:t>
      </w:r>
      <w:r w:rsidRPr="00070268">
        <w:rPr>
          <w:rFonts w:ascii="Arial" w:hAnsi="Arial" w:cs="Arial"/>
          <w:sz w:val="22"/>
          <w:szCs w:val="22"/>
        </w:rPr>
        <w:t>313</w:t>
      </w:r>
      <w:r>
        <w:rPr>
          <w:rFonts w:ascii="Arial" w:hAnsi="Arial" w:cs="Arial"/>
          <w:sz w:val="22"/>
          <w:szCs w:val="22"/>
        </w:rPr>
        <w:t>-</w:t>
      </w:r>
      <w:r w:rsidRPr="00070268">
        <w:rPr>
          <w:rFonts w:ascii="Arial" w:hAnsi="Arial" w:cs="Arial"/>
          <w:sz w:val="22"/>
          <w:szCs w:val="22"/>
        </w:rPr>
        <w:t xml:space="preserve">993-4079 </w:t>
      </w:r>
    </w:p>
    <w:p w:rsidR="0082429A" w:rsidRPr="00AF7B2F" w:rsidRDefault="0082429A" w:rsidP="00DB6C93">
      <w:pPr>
        <w:autoSpaceDE w:val="0"/>
        <w:autoSpaceDN w:val="0"/>
        <w:adjustRightInd w:val="0"/>
        <w:rPr>
          <w:rFonts w:ascii="Book Antiqua" w:hAnsi="Book Antiqua" w:cs="Book Antiqua"/>
          <w:sz w:val="26"/>
          <w:szCs w:val="26"/>
        </w:rPr>
        <w:sectPr w:rsidR="0082429A" w:rsidRPr="00AF7B2F" w:rsidSect="00651766">
          <w:type w:val="continuous"/>
          <w:pgSz w:w="12240" w:h="15840"/>
          <w:pgMar w:top="1080" w:right="1800" w:bottom="1440" w:left="1800" w:header="720" w:footer="720" w:gutter="0"/>
          <w:cols w:space="720"/>
          <w:noEndnote/>
          <w:titlePg/>
        </w:sectPr>
      </w:pPr>
    </w:p>
    <w:p w:rsidR="0082429A" w:rsidRDefault="0082429A" w:rsidP="0082429A">
      <w:pPr>
        <w:rPr>
          <w:b/>
        </w:rPr>
      </w:pPr>
    </w:p>
    <w:p w:rsidR="0082429A" w:rsidRDefault="0082429A" w:rsidP="0082429A">
      <w:pPr>
        <w:rPr>
          <w:b/>
        </w:rPr>
      </w:pPr>
    </w:p>
    <w:p w:rsidR="0082429A" w:rsidRDefault="0082429A" w:rsidP="0082429A">
      <w:pPr>
        <w:rPr>
          <w:b/>
        </w:rPr>
      </w:pPr>
    </w:p>
    <w:p w:rsidR="0082429A" w:rsidRDefault="0082429A" w:rsidP="0082429A">
      <w:pPr>
        <w:rPr>
          <w:b/>
        </w:rPr>
      </w:pPr>
    </w:p>
    <w:p w:rsidR="0082429A" w:rsidRDefault="0082429A" w:rsidP="0082429A">
      <w:pPr>
        <w:rPr>
          <w:b/>
        </w:rPr>
      </w:pPr>
    </w:p>
    <w:p w:rsidR="0082429A" w:rsidRDefault="0082429A" w:rsidP="0082429A">
      <w:pPr>
        <w:rPr>
          <w:b/>
        </w:rPr>
      </w:pPr>
    </w:p>
    <w:p w:rsidR="0082429A" w:rsidRDefault="0082429A" w:rsidP="0082429A">
      <w:pPr>
        <w:rPr>
          <w:b/>
        </w:rPr>
      </w:pPr>
    </w:p>
    <w:p w:rsidR="0082429A" w:rsidRPr="000D052C" w:rsidRDefault="0082429A" w:rsidP="0082429A">
      <w:pPr>
        <w:rPr>
          <w:b/>
        </w:rPr>
      </w:pPr>
    </w:p>
    <w:p w:rsidR="00DB6C93" w:rsidRDefault="00DB6C93" w:rsidP="00DB6C93">
      <w:pPr>
        <w:autoSpaceDE w:val="0"/>
        <w:autoSpaceDN w:val="0"/>
        <w:adjustRightInd w:val="0"/>
        <w:ind w:left="720" w:right="5540"/>
        <w:rPr>
          <w:rFonts w:ascii="Book Antiqua" w:hAnsi="Book Antiqua"/>
        </w:rPr>
      </w:pPr>
    </w:p>
    <w:p w:rsidR="00DB6C93" w:rsidRDefault="00DB6C93" w:rsidP="00DB6C93">
      <w:pPr>
        <w:autoSpaceDE w:val="0"/>
        <w:autoSpaceDN w:val="0"/>
        <w:adjustRightInd w:val="0"/>
        <w:ind w:left="720" w:right="5540"/>
        <w:rPr>
          <w:rFonts w:ascii="Book Antiqua" w:hAnsi="Book Antiqua"/>
        </w:rPr>
      </w:pPr>
    </w:p>
    <w:p w:rsidR="00DB6C93" w:rsidRDefault="00DB6C93" w:rsidP="00DB6C93">
      <w:pPr>
        <w:autoSpaceDE w:val="0"/>
        <w:autoSpaceDN w:val="0"/>
        <w:adjustRightInd w:val="0"/>
        <w:ind w:left="720" w:right="5540"/>
        <w:rPr>
          <w:rFonts w:ascii="Book Antiqua" w:hAnsi="Book Antiqua"/>
        </w:rPr>
      </w:pPr>
    </w:p>
    <w:p w:rsidR="00DB6C93" w:rsidRDefault="00DB6C93" w:rsidP="00DB6C93">
      <w:pPr>
        <w:autoSpaceDE w:val="0"/>
        <w:autoSpaceDN w:val="0"/>
        <w:adjustRightInd w:val="0"/>
        <w:ind w:left="720" w:right="5540"/>
        <w:rPr>
          <w:rFonts w:ascii="Book Antiqua" w:hAnsi="Book Antiqua"/>
        </w:rPr>
      </w:pPr>
    </w:p>
    <w:p w:rsidR="00DB6C93" w:rsidRDefault="00DB6C93" w:rsidP="00DB6C93">
      <w:pPr>
        <w:autoSpaceDE w:val="0"/>
        <w:autoSpaceDN w:val="0"/>
        <w:adjustRightInd w:val="0"/>
        <w:ind w:left="720" w:right="5540"/>
        <w:rPr>
          <w:rFonts w:ascii="Book Antiqua" w:hAnsi="Book Antiqua"/>
        </w:rPr>
      </w:pPr>
    </w:p>
    <w:p w:rsidR="00DB6C93" w:rsidRDefault="00DB6C93" w:rsidP="00DB6C93">
      <w:pPr>
        <w:autoSpaceDE w:val="0"/>
        <w:autoSpaceDN w:val="0"/>
        <w:adjustRightInd w:val="0"/>
        <w:ind w:left="720" w:right="5540"/>
        <w:rPr>
          <w:rFonts w:ascii="Book Antiqua" w:hAnsi="Book Antiqua"/>
        </w:rPr>
      </w:pPr>
    </w:p>
    <w:p w:rsidR="00DB6C93" w:rsidRPr="00AF7B2F" w:rsidRDefault="00DB6C93" w:rsidP="00DB6C93">
      <w:pPr>
        <w:autoSpaceDE w:val="0"/>
        <w:autoSpaceDN w:val="0"/>
        <w:adjustRightInd w:val="0"/>
        <w:ind w:left="720" w:right="5540"/>
        <w:rPr>
          <w:rFonts w:ascii="Book Antiqua" w:hAnsi="Book Antiqua"/>
        </w:rPr>
      </w:pPr>
    </w:p>
    <w:p w:rsidR="00DB6C93" w:rsidRPr="00AF7B2F" w:rsidRDefault="00DB6C93" w:rsidP="00DB6C93">
      <w:pPr>
        <w:autoSpaceDE w:val="0"/>
        <w:autoSpaceDN w:val="0"/>
        <w:adjustRightInd w:val="0"/>
        <w:ind w:left="1440"/>
        <w:rPr>
          <w:rFonts w:ascii="Book Antiqua" w:hAnsi="Book Antiqua"/>
        </w:rPr>
      </w:pPr>
    </w:p>
    <w:p w:rsidR="00651766" w:rsidRDefault="00651766" w:rsidP="00DB6C93">
      <w:pPr>
        <w:autoSpaceDE w:val="0"/>
        <w:autoSpaceDN w:val="0"/>
        <w:adjustRightInd w:val="0"/>
        <w:rPr>
          <w:rFonts w:ascii="Book Antiqua" w:hAnsi="Book Antiqua"/>
        </w:rPr>
        <w:sectPr w:rsidR="00651766" w:rsidSect="00651766">
          <w:type w:val="continuous"/>
          <w:pgSz w:w="12240" w:h="15840"/>
          <w:pgMar w:top="810" w:right="1800" w:bottom="810" w:left="1800" w:header="720" w:footer="720" w:gutter="0"/>
          <w:cols w:space="720"/>
          <w:noEndnote/>
        </w:sectPr>
      </w:pPr>
    </w:p>
    <w:p w:rsidR="00DB6C93" w:rsidRPr="00AF7B2F" w:rsidRDefault="00DB6C93" w:rsidP="00DB6C93">
      <w:pPr>
        <w:autoSpaceDE w:val="0"/>
        <w:autoSpaceDN w:val="0"/>
        <w:adjustRightInd w:val="0"/>
        <w:rPr>
          <w:rFonts w:ascii="Book Antiqua" w:hAnsi="Book Antiqua"/>
        </w:rPr>
      </w:pPr>
      <w:r w:rsidRPr="00AF7B2F">
        <w:rPr>
          <w:rFonts w:ascii="Book Antiqua" w:hAnsi="Book Antiqua"/>
        </w:rPr>
        <w:lastRenderedPageBreak/>
        <w:t xml:space="preserve"> </w:t>
      </w:r>
    </w:p>
    <w:p w:rsidR="00DB6C93" w:rsidRPr="003C4196" w:rsidRDefault="00FF061C" w:rsidP="0082429A">
      <w:pPr>
        <w:autoSpaceDE w:val="0"/>
        <w:autoSpaceDN w:val="0"/>
        <w:adjustRightInd w:val="0"/>
        <w:rPr>
          <w:rFonts w:ascii="Arial" w:hAnsi="Arial" w:cs="Arial"/>
          <w:b/>
          <w:smallCaps/>
          <w:sz w:val="24"/>
          <w:szCs w:val="24"/>
          <w:u w:val="single"/>
        </w:rPr>
      </w:pPr>
      <w:r>
        <w:rPr>
          <w:rFonts w:ascii="Antique Olive" w:hAnsi="Antique Olive"/>
          <w:sz w:val="28"/>
          <w:szCs w:val="28"/>
        </w:rPr>
        <w:br w:type="page"/>
      </w:r>
      <w:bookmarkStart w:id="97" w:name="_Toc131397546"/>
      <w:bookmarkStart w:id="98" w:name="_Toc131397891"/>
      <w:bookmarkStart w:id="99" w:name="_Toc131398035"/>
      <w:bookmarkStart w:id="100" w:name="_Toc131398188"/>
      <w:r w:rsidR="003C4196" w:rsidRPr="003C4196">
        <w:rPr>
          <w:rFonts w:ascii="Arial" w:hAnsi="Arial" w:cs="Arial"/>
          <w:b/>
          <w:smallCaps/>
          <w:sz w:val="24"/>
          <w:szCs w:val="24"/>
          <w:u w:val="single"/>
        </w:rPr>
        <w:lastRenderedPageBreak/>
        <w:t xml:space="preserve">Appendix C: </w:t>
      </w:r>
      <w:r w:rsidR="00DB6C93" w:rsidRPr="003C4196">
        <w:rPr>
          <w:rFonts w:ascii="Arial" w:hAnsi="Arial" w:cs="Arial"/>
          <w:b/>
          <w:smallCaps/>
          <w:sz w:val="24"/>
          <w:szCs w:val="24"/>
          <w:u w:val="single"/>
        </w:rPr>
        <w:t>Definitions</w:t>
      </w:r>
      <w:bookmarkEnd w:id="97"/>
      <w:bookmarkEnd w:id="98"/>
      <w:bookmarkEnd w:id="99"/>
      <w:bookmarkEnd w:id="100"/>
    </w:p>
    <w:p w:rsidR="00DB6C93" w:rsidRPr="00651766" w:rsidRDefault="00DB6C93" w:rsidP="00DB6C93">
      <w:pPr>
        <w:autoSpaceDE w:val="0"/>
        <w:autoSpaceDN w:val="0"/>
        <w:adjustRightInd w:val="0"/>
        <w:rPr>
          <w:rFonts w:ascii="Arial" w:hAnsi="Arial" w:cs="Arial"/>
          <w:b/>
        </w:rPr>
      </w:pPr>
    </w:p>
    <w:tbl>
      <w:tblPr>
        <w:tblW w:w="5000" w:type="pct"/>
        <w:jc w:val="center"/>
        <w:tblBorders>
          <w:top w:val="nil"/>
          <w:left w:val="nil"/>
          <w:bottom w:val="nil"/>
          <w:right w:val="nil"/>
        </w:tblBorders>
        <w:tblLayout w:type="fixed"/>
        <w:tblLook w:val="0000" w:firstRow="0" w:lastRow="0" w:firstColumn="0" w:lastColumn="0" w:noHBand="0" w:noVBand="0"/>
      </w:tblPr>
      <w:tblGrid>
        <w:gridCol w:w="1973"/>
        <w:gridCol w:w="3338"/>
        <w:gridCol w:w="2736"/>
        <w:gridCol w:w="2969"/>
      </w:tblGrid>
      <w:tr w:rsidR="003C4196" w:rsidRPr="00651766" w:rsidTr="004033E4">
        <w:tblPrEx>
          <w:tblCellMar>
            <w:top w:w="0" w:type="dxa"/>
            <w:bottom w:w="0" w:type="dxa"/>
          </w:tblCellMar>
        </w:tblPrEx>
        <w:trPr>
          <w:trHeight w:val="333"/>
          <w:jc w:val="center"/>
        </w:trPr>
        <w:tc>
          <w:tcPr>
            <w:tcW w:w="1729" w:type="dxa"/>
            <w:tcBorders>
              <w:top w:val="single" w:sz="4" w:space="0" w:color="000000"/>
              <w:left w:val="single" w:sz="4" w:space="0" w:color="000000"/>
              <w:bottom w:val="single" w:sz="4" w:space="0" w:color="000000"/>
              <w:right w:val="single" w:sz="4" w:space="0" w:color="000000"/>
            </w:tcBorders>
            <w:vAlign w:val="center"/>
          </w:tcPr>
          <w:p w:rsidR="00DB6C93" w:rsidRPr="00651766" w:rsidRDefault="00DB6C93" w:rsidP="004033E4">
            <w:pPr>
              <w:autoSpaceDE w:val="0"/>
              <w:autoSpaceDN w:val="0"/>
              <w:adjustRightInd w:val="0"/>
              <w:jc w:val="center"/>
              <w:rPr>
                <w:rFonts w:ascii="Arial" w:hAnsi="Arial" w:cs="Arial"/>
                <w:b/>
              </w:rPr>
            </w:pPr>
            <w:r w:rsidRPr="00651766">
              <w:rPr>
                <w:rFonts w:ascii="Arial" w:hAnsi="Arial" w:cs="Arial"/>
                <w:b/>
              </w:rPr>
              <w:t>Definition</w:t>
            </w:r>
          </w:p>
        </w:tc>
        <w:tc>
          <w:tcPr>
            <w:tcW w:w="5323" w:type="dxa"/>
            <w:gridSpan w:val="2"/>
            <w:tcBorders>
              <w:top w:val="single" w:sz="4" w:space="0" w:color="000000"/>
              <w:left w:val="single" w:sz="4" w:space="0" w:color="000000"/>
              <w:bottom w:val="single" w:sz="4" w:space="0" w:color="000000"/>
              <w:right w:val="single" w:sz="4" w:space="0" w:color="000000"/>
            </w:tcBorders>
            <w:vAlign w:val="center"/>
          </w:tcPr>
          <w:p w:rsidR="00DB6C93" w:rsidRPr="00651766" w:rsidRDefault="00DB6C93" w:rsidP="004033E4">
            <w:pPr>
              <w:autoSpaceDE w:val="0"/>
              <w:autoSpaceDN w:val="0"/>
              <w:adjustRightInd w:val="0"/>
              <w:jc w:val="center"/>
              <w:rPr>
                <w:rFonts w:ascii="Arial" w:hAnsi="Arial" w:cs="Arial"/>
                <w:b/>
              </w:rPr>
            </w:pPr>
            <w:r w:rsidRPr="00651766">
              <w:rPr>
                <w:rFonts w:ascii="Arial" w:hAnsi="Arial" w:cs="Arial"/>
                <w:b/>
              </w:rPr>
              <w:t>Hazards</w:t>
            </w:r>
          </w:p>
        </w:tc>
        <w:tc>
          <w:tcPr>
            <w:tcW w:w="2602" w:type="dxa"/>
            <w:tcBorders>
              <w:top w:val="single" w:sz="4" w:space="0" w:color="000000"/>
              <w:left w:val="single" w:sz="4" w:space="0" w:color="000000"/>
              <w:bottom w:val="single" w:sz="4" w:space="0" w:color="000000"/>
              <w:right w:val="single" w:sz="4" w:space="0" w:color="000000"/>
            </w:tcBorders>
            <w:vAlign w:val="center"/>
          </w:tcPr>
          <w:p w:rsidR="00DB6C93" w:rsidRPr="00651766" w:rsidRDefault="00DB6C93" w:rsidP="004033E4">
            <w:pPr>
              <w:autoSpaceDE w:val="0"/>
              <w:autoSpaceDN w:val="0"/>
              <w:adjustRightInd w:val="0"/>
              <w:jc w:val="center"/>
              <w:rPr>
                <w:rFonts w:ascii="Arial" w:hAnsi="Arial" w:cs="Arial"/>
                <w:b/>
              </w:rPr>
            </w:pPr>
            <w:r w:rsidRPr="00651766">
              <w:rPr>
                <w:rFonts w:ascii="Arial" w:hAnsi="Arial" w:cs="Arial"/>
                <w:b/>
              </w:rPr>
              <w:t>Examples</w:t>
            </w:r>
          </w:p>
        </w:tc>
      </w:tr>
      <w:tr w:rsidR="003C4196" w:rsidRPr="00651766" w:rsidTr="004033E4">
        <w:tblPrEx>
          <w:tblCellMar>
            <w:top w:w="0" w:type="dxa"/>
            <w:bottom w:w="0" w:type="dxa"/>
          </w:tblCellMar>
        </w:tblPrEx>
        <w:trPr>
          <w:trHeight w:val="1025"/>
          <w:jc w:val="center"/>
        </w:trPr>
        <w:tc>
          <w:tcPr>
            <w:tcW w:w="1729" w:type="dxa"/>
            <w:vMerge w:val="restart"/>
            <w:tcBorders>
              <w:top w:val="single" w:sz="4" w:space="0" w:color="000000"/>
              <w:left w:val="single" w:sz="4" w:space="0" w:color="000000"/>
              <w:bottom w:val="single" w:sz="4" w:space="0" w:color="000000"/>
              <w:right w:val="single" w:sz="4" w:space="0" w:color="000000"/>
            </w:tcBorders>
          </w:tcPr>
          <w:p w:rsidR="004033E4" w:rsidRDefault="004033E4" w:rsidP="00DB6C93">
            <w:pPr>
              <w:autoSpaceDE w:val="0"/>
              <w:autoSpaceDN w:val="0"/>
              <w:adjustRightInd w:val="0"/>
              <w:rPr>
                <w:rFonts w:ascii="Arial" w:hAnsi="Arial" w:cs="Arial"/>
              </w:rPr>
            </w:pPr>
          </w:p>
          <w:p w:rsidR="00DB6C93" w:rsidRPr="004033E4" w:rsidRDefault="00DB6C93" w:rsidP="00DB6C93">
            <w:pPr>
              <w:autoSpaceDE w:val="0"/>
              <w:autoSpaceDN w:val="0"/>
              <w:adjustRightInd w:val="0"/>
              <w:rPr>
                <w:rFonts w:ascii="Arial" w:hAnsi="Arial" w:cs="Arial"/>
                <w:b/>
              </w:rPr>
            </w:pPr>
            <w:r w:rsidRPr="004033E4">
              <w:rPr>
                <w:rFonts w:ascii="Arial" w:hAnsi="Arial" w:cs="Arial"/>
                <w:b/>
              </w:rPr>
              <w:t xml:space="preserve">Chemicals </w:t>
            </w:r>
          </w:p>
        </w:tc>
        <w:tc>
          <w:tcPr>
            <w:tcW w:w="2925" w:type="dxa"/>
            <w:vMerge w:val="restart"/>
            <w:tcBorders>
              <w:top w:val="single" w:sz="4" w:space="0" w:color="000000"/>
              <w:left w:val="single" w:sz="4" w:space="0" w:color="000000"/>
              <w:bottom w:val="single" w:sz="4" w:space="0" w:color="000000"/>
              <w:right w:val="single" w:sz="4" w:space="0" w:color="000000"/>
            </w:tcBorders>
          </w:tcPr>
          <w:p w:rsidR="00DB6C93" w:rsidRPr="00651766" w:rsidRDefault="00DB6C93" w:rsidP="00DB6C93">
            <w:pPr>
              <w:autoSpaceDE w:val="0"/>
              <w:autoSpaceDN w:val="0"/>
              <w:adjustRightInd w:val="0"/>
              <w:rPr>
                <w:rFonts w:ascii="Arial" w:hAnsi="Arial" w:cs="Arial"/>
              </w:rPr>
            </w:pPr>
            <w:r w:rsidRPr="00651766">
              <w:rPr>
                <w:rFonts w:ascii="Arial" w:hAnsi="Arial" w:cs="Arial"/>
              </w:rPr>
              <w:t xml:space="preserve">Refined compound that could be in the form of a solid, liquid or gas. These may or may not be hazardous. Some compounds may have numerous hazard classifications (flammable, toxin &amp; carcinogen ) </w:t>
            </w:r>
          </w:p>
        </w:tc>
        <w:tc>
          <w:tcPr>
            <w:tcW w:w="2398" w:type="dxa"/>
            <w:tcBorders>
              <w:top w:val="single" w:sz="4" w:space="0" w:color="000000"/>
              <w:left w:val="single" w:sz="4" w:space="0" w:color="000000"/>
              <w:bottom w:val="single" w:sz="4" w:space="0" w:color="000000"/>
              <w:right w:val="single" w:sz="4" w:space="0" w:color="000000"/>
            </w:tcBorders>
          </w:tcPr>
          <w:p w:rsidR="00DB6C93" w:rsidRPr="00651766" w:rsidRDefault="00DB6C93" w:rsidP="00DB6C93">
            <w:pPr>
              <w:autoSpaceDE w:val="0"/>
              <w:autoSpaceDN w:val="0"/>
              <w:adjustRightInd w:val="0"/>
              <w:rPr>
                <w:rFonts w:ascii="Arial" w:hAnsi="Arial" w:cs="Arial"/>
              </w:rPr>
            </w:pPr>
            <w:r w:rsidRPr="00651766">
              <w:rPr>
                <w:rFonts w:ascii="Arial" w:hAnsi="Arial" w:cs="Arial"/>
              </w:rPr>
              <w:t xml:space="preserve">Carcinogens: may cause some sort of cancer with long term exposure - usually many years in the future </w:t>
            </w:r>
          </w:p>
        </w:tc>
        <w:tc>
          <w:tcPr>
            <w:tcW w:w="2602" w:type="dxa"/>
            <w:tcBorders>
              <w:top w:val="single" w:sz="4" w:space="0" w:color="000000"/>
              <w:left w:val="single" w:sz="4" w:space="0" w:color="000000"/>
              <w:bottom w:val="single" w:sz="4" w:space="0" w:color="000000"/>
              <w:right w:val="single" w:sz="4" w:space="0" w:color="000000"/>
            </w:tcBorders>
          </w:tcPr>
          <w:p w:rsidR="00DB6C93" w:rsidRPr="00651766" w:rsidRDefault="00DB6C93" w:rsidP="00DB6C93">
            <w:pPr>
              <w:autoSpaceDE w:val="0"/>
              <w:autoSpaceDN w:val="0"/>
              <w:adjustRightInd w:val="0"/>
              <w:rPr>
                <w:rFonts w:ascii="Arial" w:hAnsi="Arial" w:cs="Arial"/>
              </w:rPr>
            </w:pPr>
            <w:r w:rsidRPr="00651766">
              <w:rPr>
                <w:rFonts w:ascii="Arial" w:hAnsi="Arial" w:cs="Arial"/>
              </w:rPr>
              <w:t xml:space="preserve">Benzene </w:t>
            </w:r>
          </w:p>
        </w:tc>
      </w:tr>
      <w:tr w:rsidR="003C4196" w:rsidRPr="00651766" w:rsidTr="004033E4">
        <w:tblPrEx>
          <w:tblCellMar>
            <w:top w:w="0" w:type="dxa"/>
            <w:bottom w:w="0" w:type="dxa"/>
          </w:tblCellMar>
        </w:tblPrEx>
        <w:trPr>
          <w:trHeight w:val="1250"/>
          <w:jc w:val="center"/>
        </w:trPr>
        <w:tc>
          <w:tcPr>
            <w:tcW w:w="1729" w:type="dxa"/>
            <w:vMerge/>
            <w:tcBorders>
              <w:top w:val="single" w:sz="4" w:space="0" w:color="000000"/>
              <w:left w:val="single" w:sz="4" w:space="0" w:color="000000"/>
              <w:bottom w:val="single" w:sz="4" w:space="0" w:color="000000"/>
              <w:right w:val="single" w:sz="4" w:space="0" w:color="000000"/>
            </w:tcBorders>
          </w:tcPr>
          <w:p w:rsidR="00DB6C93" w:rsidRPr="00651766" w:rsidRDefault="00DB6C93" w:rsidP="00DB6C93">
            <w:pPr>
              <w:autoSpaceDE w:val="0"/>
              <w:autoSpaceDN w:val="0"/>
              <w:adjustRightInd w:val="0"/>
              <w:rPr>
                <w:rFonts w:ascii="Arial" w:hAnsi="Arial" w:cs="Arial"/>
              </w:rPr>
            </w:pPr>
          </w:p>
        </w:tc>
        <w:tc>
          <w:tcPr>
            <w:tcW w:w="2925" w:type="dxa"/>
            <w:vMerge/>
            <w:tcBorders>
              <w:top w:val="single" w:sz="4" w:space="0" w:color="000000"/>
              <w:left w:val="single" w:sz="4" w:space="0" w:color="000000"/>
              <w:bottom w:val="single" w:sz="4" w:space="0" w:color="000000"/>
              <w:right w:val="single" w:sz="4" w:space="0" w:color="000000"/>
            </w:tcBorders>
          </w:tcPr>
          <w:p w:rsidR="00DB6C93" w:rsidRPr="00651766" w:rsidRDefault="00DB6C93" w:rsidP="00DB6C93">
            <w:pPr>
              <w:autoSpaceDE w:val="0"/>
              <w:autoSpaceDN w:val="0"/>
              <w:adjustRightInd w:val="0"/>
              <w:rPr>
                <w:rFonts w:ascii="Arial" w:hAnsi="Arial" w:cs="Arial"/>
              </w:rPr>
            </w:pPr>
          </w:p>
        </w:tc>
        <w:tc>
          <w:tcPr>
            <w:tcW w:w="2398" w:type="dxa"/>
            <w:tcBorders>
              <w:top w:val="single" w:sz="4" w:space="0" w:color="000000"/>
              <w:left w:val="single" w:sz="4" w:space="0" w:color="000000"/>
              <w:bottom w:val="single" w:sz="4" w:space="0" w:color="000000"/>
              <w:right w:val="single" w:sz="4" w:space="0" w:color="000000"/>
            </w:tcBorders>
          </w:tcPr>
          <w:p w:rsidR="00DB6C93" w:rsidRPr="00651766" w:rsidRDefault="00DB6C93" w:rsidP="003C4196">
            <w:pPr>
              <w:autoSpaceDE w:val="0"/>
              <w:autoSpaceDN w:val="0"/>
              <w:adjustRightInd w:val="0"/>
              <w:rPr>
                <w:rFonts w:ascii="Arial" w:hAnsi="Arial" w:cs="Arial"/>
              </w:rPr>
            </w:pPr>
            <w:r w:rsidRPr="00651766">
              <w:rPr>
                <w:rFonts w:ascii="Arial" w:hAnsi="Arial" w:cs="Arial"/>
              </w:rPr>
              <w:t>Teratogen: shown to affect the reproductive system of males &amp; females &amp; may cause birth defects in the developing fetus.</w:t>
            </w:r>
          </w:p>
        </w:tc>
        <w:tc>
          <w:tcPr>
            <w:tcW w:w="2602" w:type="dxa"/>
            <w:tcBorders>
              <w:top w:val="single" w:sz="4" w:space="0" w:color="000000"/>
              <w:left w:val="single" w:sz="4" w:space="0" w:color="000000"/>
              <w:bottom w:val="single" w:sz="4" w:space="0" w:color="000000"/>
              <w:right w:val="single" w:sz="4" w:space="0" w:color="000000"/>
            </w:tcBorders>
          </w:tcPr>
          <w:p w:rsidR="00DB6C93" w:rsidRPr="00651766" w:rsidRDefault="003C4196" w:rsidP="00DB6C93">
            <w:pPr>
              <w:autoSpaceDE w:val="0"/>
              <w:autoSpaceDN w:val="0"/>
              <w:adjustRightInd w:val="0"/>
              <w:rPr>
                <w:rFonts w:ascii="Arial" w:hAnsi="Arial" w:cs="Arial"/>
              </w:rPr>
            </w:pPr>
            <w:r>
              <w:rPr>
                <w:rFonts w:ascii="Arial" w:hAnsi="Arial" w:cs="Arial"/>
              </w:rPr>
              <w:t>Alcohol, thalidomide, X-rays</w:t>
            </w:r>
          </w:p>
        </w:tc>
      </w:tr>
      <w:tr w:rsidR="003C4196" w:rsidRPr="00651766" w:rsidTr="004033E4">
        <w:tblPrEx>
          <w:tblCellMar>
            <w:top w:w="0" w:type="dxa"/>
            <w:bottom w:w="0" w:type="dxa"/>
          </w:tblCellMar>
        </w:tblPrEx>
        <w:trPr>
          <w:trHeight w:val="602"/>
          <w:jc w:val="center"/>
        </w:trPr>
        <w:tc>
          <w:tcPr>
            <w:tcW w:w="1729" w:type="dxa"/>
            <w:vMerge/>
            <w:tcBorders>
              <w:top w:val="single" w:sz="4" w:space="0" w:color="000000"/>
              <w:left w:val="single" w:sz="4" w:space="0" w:color="000000"/>
              <w:bottom w:val="single" w:sz="4" w:space="0" w:color="000000"/>
              <w:right w:val="single" w:sz="4" w:space="0" w:color="000000"/>
            </w:tcBorders>
          </w:tcPr>
          <w:p w:rsidR="00DB6C93" w:rsidRPr="00651766" w:rsidRDefault="00DB6C93" w:rsidP="00DB6C93">
            <w:pPr>
              <w:autoSpaceDE w:val="0"/>
              <w:autoSpaceDN w:val="0"/>
              <w:adjustRightInd w:val="0"/>
              <w:rPr>
                <w:rFonts w:ascii="Arial" w:hAnsi="Arial" w:cs="Arial"/>
              </w:rPr>
            </w:pPr>
          </w:p>
        </w:tc>
        <w:tc>
          <w:tcPr>
            <w:tcW w:w="2925" w:type="dxa"/>
            <w:vMerge/>
            <w:tcBorders>
              <w:top w:val="single" w:sz="4" w:space="0" w:color="000000"/>
              <w:left w:val="single" w:sz="4" w:space="0" w:color="000000"/>
              <w:bottom w:val="single" w:sz="4" w:space="0" w:color="000000"/>
              <w:right w:val="single" w:sz="4" w:space="0" w:color="000000"/>
            </w:tcBorders>
          </w:tcPr>
          <w:p w:rsidR="00DB6C93" w:rsidRPr="00651766" w:rsidRDefault="00DB6C93" w:rsidP="00DB6C93">
            <w:pPr>
              <w:autoSpaceDE w:val="0"/>
              <w:autoSpaceDN w:val="0"/>
              <w:adjustRightInd w:val="0"/>
              <w:rPr>
                <w:rFonts w:ascii="Arial" w:hAnsi="Arial" w:cs="Arial"/>
              </w:rPr>
            </w:pPr>
          </w:p>
        </w:tc>
        <w:tc>
          <w:tcPr>
            <w:tcW w:w="2398" w:type="dxa"/>
            <w:tcBorders>
              <w:top w:val="single" w:sz="4" w:space="0" w:color="000000"/>
              <w:left w:val="single" w:sz="4" w:space="0" w:color="000000"/>
              <w:bottom w:val="single" w:sz="4" w:space="0" w:color="000000"/>
              <w:right w:val="single" w:sz="4" w:space="0" w:color="000000"/>
            </w:tcBorders>
          </w:tcPr>
          <w:p w:rsidR="00DB6C93" w:rsidRPr="00651766" w:rsidRDefault="00DB6C93" w:rsidP="00DB6C93">
            <w:pPr>
              <w:autoSpaceDE w:val="0"/>
              <w:autoSpaceDN w:val="0"/>
              <w:adjustRightInd w:val="0"/>
              <w:rPr>
                <w:rFonts w:ascii="Arial" w:hAnsi="Arial" w:cs="Arial"/>
              </w:rPr>
            </w:pPr>
            <w:r w:rsidRPr="00651766">
              <w:rPr>
                <w:rFonts w:ascii="Arial" w:hAnsi="Arial" w:cs="Arial"/>
              </w:rPr>
              <w:t xml:space="preserve">Neurotoxins: may affect the nervous system. </w:t>
            </w:r>
          </w:p>
        </w:tc>
        <w:tc>
          <w:tcPr>
            <w:tcW w:w="2602" w:type="dxa"/>
            <w:tcBorders>
              <w:top w:val="single" w:sz="4" w:space="0" w:color="000000"/>
              <w:left w:val="single" w:sz="4" w:space="0" w:color="000000"/>
              <w:bottom w:val="single" w:sz="4" w:space="0" w:color="000000"/>
              <w:right w:val="single" w:sz="4" w:space="0" w:color="000000"/>
            </w:tcBorders>
          </w:tcPr>
          <w:p w:rsidR="00DB6C93" w:rsidRPr="00651766" w:rsidRDefault="00DB6C93" w:rsidP="00DB6C93">
            <w:pPr>
              <w:autoSpaceDE w:val="0"/>
              <w:autoSpaceDN w:val="0"/>
              <w:adjustRightInd w:val="0"/>
              <w:rPr>
                <w:rFonts w:ascii="Arial" w:hAnsi="Arial" w:cs="Arial"/>
              </w:rPr>
            </w:pPr>
            <w:r w:rsidRPr="00651766">
              <w:rPr>
                <w:rFonts w:ascii="Arial" w:hAnsi="Arial" w:cs="Arial"/>
              </w:rPr>
              <w:t xml:space="preserve">Ethidium Bromide, snake venom </w:t>
            </w:r>
          </w:p>
        </w:tc>
      </w:tr>
      <w:tr w:rsidR="003C4196" w:rsidRPr="00651766" w:rsidTr="004033E4">
        <w:tblPrEx>
          <w:tblCellMar>
            <w:top w:w="0" w:type="dxa"/>
            <w:bottom w:w="0" w:type="dxa"/>
          </w:tblCellMar>
        </w:tblPrEx>
        <w:trPr>
          <w:trHeight w:val="557"/>
          <w:jc w:val="center"/>
        </w:trPr>
        <w:tc>
          <w:tcPr>
            <w:tcW w:w="1729" w:type="dxa"/>
            <w:vMerge/>
            <w:tcBorders>
              <w:top w:val="single" w:sz="4" w:space="0" w:color="000000"/>
              <w:left w:val="single" w:sz="4" w:space="0" w:color="000000"/>
              <w:bottom w:val="single" w:sz="4" w:space="0" w:color="000000"/>
              <w:right w:val="single" w:sz="4" w:space="0" w:color="000000"/>
            </w:tcBorders>
          </w:tcPr>
          <w:p w:rsidR="00DB6C93" w:rsidRPr="00651766" w:rsidRDefault="00DB6C93" w:rsidP="00DB6C93">
            <w:pPr>
              <w:autoSpaceDE w:val="0"/>
              <w:autoSpaceDN w:val="0"/>
              <w:adjustRightInd w:val="0"/>
              <w:rPr>
                <w:rFonts w:ascii="Arial" w:hAnsi="Arial" w:cs="Arial"/>
              </w:rPr>
            </w:pPr>
          </w:p>
        </w:tc>
        <w:tc>
          <w:tcPr>
            <w:tcW w:w="2925" w:type="dxa"/>
            <w:vMerge/>
            <w:tcBorders>
              <w:top w:val="single" w:sz="4" w:space="0" w:color="000000"/>
              <w:left w:val="single" w:sz="4" w:space="0" w:color="000000"/>
              <w:bottom w:val="single" w:sz="4" w:space="0" w:color="000000"/>
              <w:right w:val="single" w:sz="4" w:space="0" w:color="000000"/>
            </w:tcBorders>
          </w:tcPr>
          <w:p w:rsidR="00DB6C93" w:rsidRPr="00651766" w:rsidRDefault="00DB6C93" w:rsidP="00DB6C93">
            <w:pPr>
              <w:autoSpaceDE w:val="0"/>
              <w:autoSpaceDN w:val="0"/>
              <w:adjustRightInd w:val="0"/>
              <w:rPr>
                <w:rFonts w:ascii="Arial" w:hAnsi="Arial" w:cs="Arial"/>
              </w:rPr>
            </w:pPr>
          </w:p>
        </w:tc>
        <w:tc>
          <w:tcPr>
            <w:tcW w:w="2398" w:type="dxa"/>
            <w:tcBorders>
              <w:top w:val="single" w:sz="4" w:space="0" w:color="000000"/>
              <w:left w:val="single" w:sz="4" w:space="0" w:color="000000"/>
              <w:bottom w:val="single" w:sz="4" w:space="0" w:color="000000"/>
              <w:right w:val="single" w:sz="4" w:space="0" w:color="000000"/>
            </w:tcBorders>
          </w:tcPr>
          <w:p w:rsidR="00DB6C93" w:rsidRPr="00651766" w:rsidRDefault="00DB6C93" w:rsidP="00DB6C93">
            <w:pPr>
              <w:autoSpaceDE w:val="0"/>
              <w:autoSpaceDN w:val="0"/>
              <w:adjustRightInd w:val="0"/>
              <w:rPr>
                <w:rFonts w:ascii="Arial" w:hAnsi="Arial" w:cs="Arial"/>
              </w:rPr>
            </w:pPr>
            <w:r w:rsidRPr="00651766">
              <w:rPr>
                <w:rFonts w:ascii="Arial" w:hAnsi="Arial" w:cs="Arial"/>
              </w:rPr>
              <w:t xml:space="preserve">Flammables: will burn or explode </w:t>
            </w:r>
          </w:p>
        </w:tc>
        <w:tc>
          <w:tcPr>
            <w:tcW w:w="2602" w:type="dxa"/>
            <w:tcBorders>
              <w:top w:val="single" w:sz="4" w:space="0" w:color="000000"/>
              <w:left w:val="single" w:sz="4" w:space="0" w:color="000000"/>
              <w:bottom w:val="single" w:sz="4" w:space="0" w:color="000000"/>
              <w:right w:val="single" w:sz="4" w:space="0" w:color="000000"/>
            </w:tcBorders>
          </w:tcPr>
          <w:p w:rsidR="00DB6C93" w:rsidRPr="00651766" w:rsidRDefault="00DB6C93" w:rsidP="00DB6C93">
            <w:pPr>
              <w:autoSpaceDE w:val="0"/>
              <w:autoSpaceDN w:val="0"/>
              <w:adjustRightInd w:val="0"/>
              <w:rPr>
                <w:rFonts w:ascii="Arial" w:hAnsi="Arial" w:cs="Arial"/>
              </w:rPr>
            </w:pPr>
            <w:r w:rsidRPr="00651766">
              <w:rPr>
                <w:rFonts w:ascii="Arial" w:hAnsi="Arial" w:cs="Arial"/>
              </w:rPr>
              <w:t xml:space="preserve">Acetone, Xylene, Alcohol </w:t>
            </w:r>
          </w:p>
        </w:tc>
      </w:tr>
      <w:tr w:rsidR="003C4196" w:rsidRPr="00651766" w:rsidTr="004033E4">
        <w:tblPrEx>
          <w:tblCellMar>
            <w:top w:w="0" w:type="dxa"/>
            <w:bottom w:w="0" w:type="dxa"/>
          </w:tblCellMar>
        </w:tblPrEx>
        <w:trPr>
          <w:trHeight w:val="530"/>
          <w:jc w:val="center"/>
        </w:trPr>
        <w:tc>
          <w:tcPr>
            <w:tcW w:w="1729" w:type="dxa"/>
            <w:vMerge/>
            <w:tcBorders>
              <w:top w:val="single" w:sz="4" w:space="0" w:color="000000"/>
              <w:left w:val="single" w:sz="4" w:space="0" w:color="000000"/>
              <w:bottom w:val="single" w:sz="4" w:space="0" w:color="000000"/>
              <w:right w:val="single" w:sz="4" w:space="0" w:color="000000"/>
            </w:tcBorders>
          </w:tcPr>
          <w:p w:rsidR="00DB6C93" w:rsidRPr="00651766" w:rsidRDefault="00DB6C93" w:rsidP="00DB6C93">
            <w:pPr>
              <w:autoSpaceDE w:val="0"/>
              <w:autoSpaceDN w:val="0"/>
              <w:adjustRightInd w:val="0"/>
              <w:rPr>
                <w:rFonts w:ascii="Arial" w:hAnsi="Arial" w:cs="Arial"/>
              </w:rPr>
            </w:pPr>
          </w:p>
        </w:tc>
        <w:tc>
          <w:tcPr>
            <w:tcW w:w="2925" w:type="dxa"/>
            <w:vMerge/>
            <w:tcBorders>
              <w:top w:val="single" w:sz="4" w:space="0" w:color="000000"/>
              <w:left w:val="single" w:sz="4" w:space="0" w:color="000000"/>
              <w:bottom w:val="single" w:sz="4" w:space="0" w:color="000000"/>
              <w:right w:val="single" w:sz="4" w:space="0" w:color="000000"/>
            </w:tcBorders>
          </w:tcPr>
          <w:p w:rsidR="00DB6C93" w:rsidRPr="00651766" w:rsidRDefault="00DB6C93" w:rsidP="00DB6C93">
            <w:pPr>
              <w:autoSpaceDE w:val="0"/>
              <w:autoSpaceDN w:val="0"/>
              <w:adjustRightInd w:val="0"/>
              <w:rPr>
                <w:rFonts w:ascii="Arial" w:hAnsi="Arial" w:cs="Arial"/>
              </w:rPr>
            </w:pPr>
          </w:p>
        </w:tc>
        <w:tc>
          <w:tcPr>
            <w:tcW w:w="2398" w:type="dxa"/>
            <w:tcBorders>
              <w:top w:val="single" w:sz="4" w:space="0" w:color="000000"/>
              <w:left w:val="single" w:sz="4" w:space="0" w:color="000000"/>
              <w:bottom w:val="single" w:sz="4" w:space="0" w:color="000000"/>
              <w:right w:val="single" w:sz="4" w:space="0" w:color="000000"/>
            </w:tcBorders>
          </w:tcPr>
          <w:p w:rsidR="00DB6C93" w:rsidRPr="00651766" w:rsidRDefault="00DB6C93" w:rsidP="00DB6C93">
            <w:pPr>
              <w:autoSpaceDE w:val="0"/>
              <w:autoSpaceDN w:val="0"/>
              <w:adjustRightInd w:val="0"/>
              <w:rPr>
                <w:rFonts w:ascii="Arial" w:hAnsi="Arial" w:cs="Arial"/>
              </w:rPr>
            </w:pPr>
            <w:r w:rsidRPr="00651766">
              <w:rPr>
                <w:rFonts w:ascii="Arial" w:hAnsi="Arial" w:cs="Arial"/>
              </w:rPr>
              <w:t xml:space="preserve">Reactives: will react explosively </w:t>
            </w:r>
          </w:p>
        </w:tc>
        <w:tc>
          <w:tcPr>
            <w:tcW w:w="2602" w:type="dxa"/>
            <w:tcBorders>
              <w:top w:val="single" w:sz="4" w:space="0" w:color="000000"/>
              <w:left w:val="single" w:sz="4" w:space="0" w:color="000000"/>
              <w:bottom w:val="single" w:sz="4" w:space="0" w:color="000000"/>
              <w:right w:val="single" w:sz="4" w:space="0" w:color="000000"/>
            </w:tcBorders>
          </w:tcPr>
          <w:p w:rsidR="00DB6C93" w:rsidRPr="00651766" w:rsidRDefault="00DB6C93" w:rsidP="00DB6C93">
            <w:pPr>
              <w:autoSpaceDE w:val="0"/>
              <w:autoSpaceDN w:val="0"/>
              <w:adjustRightInd w:val="0"/>
              <w:rPr>
                <w:rFonts w:ascii="Arial" w:hAnsi="Arial" w:cs="Arial"/>
              </w:rPr>
            </w:pPr>
            <w:r w:rsidRPr="00651766">
              <w:rPr>
                <w:rFonts w:ascii="Arial" w:hAnsi="Arial" w:cs="Arial"/>
              </w:rPr>
              <w:t xml:space="preserve">Peroxides, acrylamide </w:t>
            </w:r>
          </w:p>
        </w:tc>
      </w:tr>
      <w:tr w:rsidR="003C4196" w:rsidRPr="00651766" w:rsidTr="004033E4">
        <w:tblPrEx>
          <w:tblCellMar>
            <w:top w:w="0" w:type="dxa"/>
            <w:bottom w:w="0" w:type="dxa"/>
          </w:tblCellMar>
        </w:tblPrEx>
        <w:trPr>
          <w:trHeight w:val="980"/>
          <w:jc w:val="center"/>
        </w:trPr>
        <w:tc>
          <w:tcPr>
            <w:tcW w:w="1729" w:type="dxa"/>
            <w:vMerge/>
            <w:tcBorders>
              <w:top w:val="single" w:sz="4" w:space="0" w:color="000000"/>
              <w:left w:val="single" w:sz="4" w:space="0" w:color="000000"/>
              <w:bottom w:val="single" w:sz="4" w:space="0" w:color="000000"/>
              <w:right w:val="single" w:sz="4" w:space="0" w:color="000000"/>
            </w:tcBorders>
          </w:tcPr>
          <w:p w:rsidR="00DB6C93" w:rsidRPr="00651766" w:rsidRDefault="00DB6C93" w:rsidP="00DB6C93">
            <w:pPr>
              <w:autoSpaceDE w:val="0"/>
              <w:autoSpaceDN w:val="0"/>
              <w:adjustRightInd w:val="0"/>
              <w:rPr>
                <w:rFonts w:ascii="Arial" w:hAnsi="Arial" w:cs="Arial"/>
              </w:rPr>
            </w:pPr>
          </w:p>
        </w:tc>
        <w:tc>
          <w:tcPr>
            <w:tcW w:w="2925" w:type="dxa"/>
            <w:vMerge/>
            <w:tcBorders>
              <w:top w:val="single" w:sz="4" w:space="0" w:color="000000"/>
              <w:left w:val="single" w:sz="4" w:space="0" w:color="000000"/>
              <w:bottom w:val="single" w:sz="4" w:space="0" w:color="000000"/>
              <w:right w:val="single" w:sz="4" w:space="0" w:color="000000"/>
            </w:tcBorders>
          </w:tcPr>
          <w:p w:rsidR="00DB6C93" w:rsidRPr="00651766" w:rsidRDefault="00DB6C93" w:rsidP="00DB6C93">
            <w:pPr>
              <w:autoSpaceDE w:val="0"/>
              <w:autoSpaceDN w:val="0"/>
              <w:adjustRightInd w:val="0"/>
              <w:rPr>
                <w:rFonts w:ascii="Arial" w:hAnsi="Arial" w:cs="Arial"/>
              </w:rPr>
            </w:pPr>
          </w:p>
        </w:tc>
        <w:tc>
          <w:tcPr>
            <w:tcW w:w="2398" w:type="dxa"/>
            <w:tcBorders>
              <w:top w:val="single" w:sz="4" w:space="0" w:color="000000"/>
              <w:left w:val="single" w:sz="4" w:space="0" w:color="000000"/>
              <w:bottom w:val="single" w:sz="4" w:space="0" w:color="000000"/>
              <w:right w:val="single" w:sz="4" w:space="0" w:color="000000"/>
            </w:tcBorders>
          </w:tcPr>
          <w:p w:rsidR="00DB6C93" w:rsidRPr="00651766" w:rsidRDefault="00DB6C93" w:rsidP="00DB6C93">
            <w:pPr>
              <w:autoSpaceDE w:val="0"/>
              <w:autoSpaceDN w:val="0"/>
              <w:adjustRightInd w:val="0"/>
              <w:rPr>
                <w:rFonts w:ascii="Arial" w:hAnsi="Arial" w:cs="Arial"/>
              </w:rPr>
            </w:pPr>
            <w:r w:rsidRPr="00651766">
              <w:rPr>
                <w:rFonts w:ascii="Arial" w:hAnsi="Arial" w:cs="Arial"/>
              </w:rPr>
              <w:t xml:space="preserve">Corrosives: will cause tissue damage with contact through inhalation, eye, skin, etc </w:t>
            </w:r>
          </w:p>
        </w:tc>
        <w:tc>
          <w:tcPr>
            <w:tcW w:w="2602" w:type="dxa"/>
            <w:tcBorders>
              <w:top w:val="single" w:sz="4" w:space="0" w:color="000000"/>
              <w:left w:val="single" w:sz="4" w:space="0" w:color="000000"/>
              <w:bottom w:val="single" w:sz="4" w:space="0" w:color="000000"/>
              <w:right w:val="single" w:sz="4" w:space="0" w:color="000000"/>
            </w:tcBorders>
          </w:tcPr>
          <w:p w:rsidR="00DB6C93" w:rsidRPr="00651766" w:rsidRDefault="00DB6C93" w:rsidP="00DB6C93">
            <w:pPr>
              <w:autoSpaceDE w:val="0"/>
              <w:autoSpaceDN w:val="0"/>
              <w:adjustRightInd w:val="0"/>
              <w:rPr>
                <w:rFonts w:ascii="Arial" w:hAnsi="Arial" w:cs="Arial"/>
              </w:rPr>
            </w:pPr>
            <w:r w:rsidRPr="00651766">
              <w:rPr>
                <w:rFonts w:ascii="Arial" w:hAnsi="Arial" w:cs="Arial"/>
              </w:rPr>
              <w:t xml:space="preserve">Acids &amp; bases </w:t>
            </w:r>
          </w:p>
        </w:tc>
      </w:tr>
      <w:tr w:rsidR="003C4196" w:rsidRPr="00651766" w:rsidTr="004033E4">
        <w:tblPrEx>
          <w:tblCellMar>
            <w:top w:w="0" w:type="dxa"/>
            <w:bottom w:w="0" w:type="dxa"/>
          </w:tblCellMar>
        </w:tblPrEx>
        <w:trPr>
          <w:trHeight w:val="620"/>
          <w:jc w:val="center"/>
        </w:trPr>
        <w:tc>
          <w:tcPr>
            <w:tcW w:w="1729" w:type="dxa"/>
            <w:vMerge/>
            <w:tcBorders>
              <w:top w:val="single" w:sz="4" w:space="0" w:color="000000"/>
              <w:left w:val="single" w:sz="4" w:space="0" w:color="000000"/>
              <w:bottom w:val="single" w:sz="4" w:space="0" w:color="000000"/>
              <w:right w:val="single" w:sz="4" w:space="0" w:color="000000"/>
            </w:tcBorders>
          </w:tcPr>
          <w:p w:rsidR="00DB6C93" w:rsidRPr="00651766" w:rsidRDefault="00DB6C93" w:rsidP="00DB6C93">
            <w:pPr>
              <w:autoSpaceDE w:val="0"/>
              <w:autoSpaceDN w:val="0"/>
              <w:adjustRightInd w:val="0"/>
              <w:rPr>
                <w:rFonts w:ascii="Arial" w:hAnsi="Arial" w:cs="Arial"/>
              </w:rPr>
            </w:pPr>
          </w:p>
        </w:tc>
        <w:tc>
          <w:tcPr>
            <w:tcW w:w="2925" w:type="dxa"/>
            <w:vMerge/>
            <w:tcBorders>
              <w:top w:val="single" w:sz="4" w:space="0" w:color="000000"/>
              <w:left w:val="single" w:sz="4" w:space="0" w:color="000000"/>
              <w:bottom w:val="single" w:sz="4" w:space="0" w:color="000000"/>
              <w:right w:val="single" w:sz="4" w:space="0" w:color="000000"/>
            </w:tcBorders>
          </w:tcPr>
          <w:p w:rsidR="00DB6C93" w:rsidRPr="00651766" w:rsidRDefault="00DB6C93" w:rsidP="00DB6C93">
            <w:pPr>
              <w:autoSpaceDE w:val="0"/>
              <w:autoSpaceDN w:val="0"/>
              <w:adjustRightInd w:val="0"/>
              <w:rPr>
                <w:rFonts w:ascii="Arial" w:hAnsi="Arial" w:cs="Arial"/>
              </w:rPr>
            </w:pPr>
          </w:p>
        </w:tc>
        <w:tc>
          <w:tcPr>
            <w:tcW w:w="2398" w:type="dxa"/>
            <w:tcBorders>
              <w:top w:val="single" w:sz="4" w:space="0" w:color="000000"/>
              <w:left w:val="single" w:sz="4" w:space="0" w:color="000000"/>
              <w:bottom w:val="single" w:sz="4" w:space="0" w:color="000000"/>
              <w:right w:val="single" w:sz="4" w:space="0" w:color="000000"/>
            </w:tcBorders>
          </w:tcPr>
          <w:p w:rsidR="00DB6C93" w:rsidRPr="00651766" w:rsidRDefault="00DB6C93" w:rsidP="00DB6C93">
            <w:pPr>
              <w:autoSpaceDE w:val="0"/>
              <w:autoSpaceDN w:val="0"/>
              <w:adjustRightInd w:val="0"/>
              <w:rPr>
                <w:rFonts w:ascii="Arial" w:hAnsi="Arial" w:cs="Arial"/>
              </w:rPr>
            </w:pPr>
            <w:r w:rsidRPr="00651766">
              <w:rPr>
                <w:rFonts w:ascii="Arial" w:hAnsi="Arial" w:cs="Arial"/>
              </w:rPr>
              <w:t xml:space="preserve">Toxins: May cause illness or death on exposure. </w:t>
            </w:r>
          </w:p>
        </w:tc>
        <w:tc>
          <w:tcPr>
            <w:tcW w:w="2602" w:type="dxa"/>
            <w:tcBorders>
              <w:top w:val="single" w:sz="4" w:space="0" w:color="000000"/>
              <w:left w:val="single" w:sz="4" w:space="0" w:color="000000"/>
              <w:bottom w:val="single" w:sz="4" w:space="0" w:color="000000"/>
              <w:right w:val="single" w:sz="4" w:space="0" w:color="000000"/>
            </w:tcBorders>
          </w:tcPr>
          <w:p w:rsidR="00DB6C93" w:rsidRPr="00651766" w:rsidRDefault="00DB6C93" w:rsidP="00DB6C93">
            <w:pPr>
              <w:autoSpaceDE w:val="0"/>
              <w:autoSpaceDN w:val="0"/>
              <w:adjustRightInd w:val="0"/>
              <w:rPr>
                <w:rFonts w:ascii="Arial" w:hAnsi="Arial" w:cs="Arial"/>
              </w:rPr>
            </w:pPr>
            <w:r w:rsidRPr="00651766">
              <w:rPr>
                <w:rFonts w:ascii="Arial" w:hAnsi="Arial" w:cs="Arial"/>
              </w:rPr>
              <w:t xml:space="preserve">Cyanide </w:t>
            </w:r>
          </w:p>
        </w:tc>
      </w:tr>
      <w:tr w:rsidR="003C4196" w:rsidRPr="00651766" w:rsidTr="004033E4">
        <w:tblPrEx>
          <w:tblCellMar>
            <w:top w:w="0" w:type="dxa"/>
            <w:bottom w:w="0" w:type="dxa"/>
          </w:tblCellMar>
        </w:tblPrEx>
        <w:trPr>
          <w:trHeight w:val="980"/>
          <w:jc w:val="center"/>
        </w:trPr>
        <w:tc>
          <w:tcPr>
            <w:tcW w:w="1729" w:type="dxa"/>
            <w:tcBorders>
              <w:top w:val="single" w:sz="4" w:space="0" w:color="000000"/>
              <w:left w:val="single" w:sz="4" w:space="0" w:color="000000"/>
              <w:bottom w:val="single" w:sz="4" w:space="0" w:color="000000"/>
              <w:right w:val="single" w:sz="4" w:space="0" w:color="000000"/>
            </w:tcBorders>
          </w:tcPr>
          <w:p w:rsidR="004033E4" w:rsidRDefault="004033E4" w:rsidP="00DB6C93">
            <w:pPr>
              <w:autoSpaceDE w:val="0"/>
              <w:autoSpaceDN w:val="0"/>
              <w:adjustRightInd w:val="0"/>
              <w:rPr>
                <w:rFonts w:ascii="Arial" w:hAnsi="Arial" w:cs="Arial"/>
              </w:rPr>
            </w:pPr>
          </w:p>
          <w:p w:rsidR="00DB6C93" w:rsidRPr="004033E4" w:rsidRDefault="00DB6C93" w:rsidP="00DB6C93">
            <w:pPr>
              <w:autoSpaceDE w:val="0"/>
              <w:autoSpaceDN w:val="0"/>
              <w:adjustRightInd w:val="0"/>
              <w:rPr>
                <w:rFonts w:ascii="Arial" w:hAnsi="Arial" w:cs="Arial"/>
                <w:b/>
              </w:rPr>
            </w:pPr>
            <w:r w:rsidRPr="004033E4">
              <w:rPr>
                <w:rFonts w:ascii="Arial" w:hAnsi="Arial" w:cs="Arial"/>
                <w:b/>
              </w:rPr>
              <w:t xml:space="preserve">Compressed Gases </w:t>
            </w:r>
          </w:p>
        </w:tc>
        <w:tc>
          <w:tcPr>
            <w:tcW w:w="2925" w:type="dxa"/>
            <w:tcBorders>
              <w:top w:val="single" w:sz="4" w:space="0" w:color="000000"/>
              <w:left w:val="single" w:sz="4" w:space="0" w:color="000000"/>
              <w:bottom w:val="single" w:sz="4" w:space="0" w:color="000000"/>
              <w:right w:val="single" w:sz="4" w:space="0" w:color="000000"/>
            </w:tcBorders>
          </w:tcPr>
          <w:p w:rsidR="00DB6C93" w:rsidRPr="00651766" w:rsidRDefault="00DB6C93" w:rsidP="004033E4">
            <w:pPr>
              <w:autoSpaceDE w:val="0"/>
              <w:autoSpaceDN w:val="0"/>
              <w:adjustRightInd w:val="0"/>
              <w:rPr>
                <w:rFonts w:ascii="Arial" w:hAnsi="Arial" w:cs="Arial"/>
              </w:rPr>
            </w:pPr>
            <w:r w:rsidRPr="00651766">
              <w:rPr>
                <w:rFonts w:ascii="Arial" w:hAnsi="Arial" w:cs="Arial"/>
              </w:rPr>
              <w:t>High-pressure cylinders that hold gases. These are usually large &amp; heavy. Gas may be harmless, toxic, corrosive, flammable</w:t>
            </w:r>
            <w:r w:rsidR="004033E4">
              <w:rPr>
                <w:rFonts w:ascii="Arial" w:hAnsi="Arial" w:cs="Arial"/>
              </w:rPr>
              <w:t>.</w:t>
            </w:r>
          </w:p>
        </w:tc>
        <w:tc>
          <w:tcPr>
            <w:tcW w:w="2398" w:type="dxa"/>
            <w:tcBorders>
              <w:top w:val="single" w:sz="4" w:space="0" w:color="000000"/>
              <w:left w:val="single" w:sz="4" w:space="0" w:color="000000"/>
              <w:bottom w:val="single" w:sz="4" w:space="0" w:color="000000"/>
              <w:right w:val="single" w:sz="4" w:space="0" w:color="000000"/>
            </w:tcBorders>
          </w:tcPr>
          <w:p w:rsidR="00DB6C93" w:rsidRPr="00651766" w:rsidRDefault="00DB6C93" w:rsidP="004033E4">
            <w:pPr>
              <w:autoSpaceDE w:val="0"/>
              <w:autoSpaceDN w:val="0"/>
              <w:adjustRightInd w:val="0"/>
              <w:rPr>
                <w:rFonts w:ascii="Arial" w:hAnsi="Arial" w:cs="Arial"/>
              </w:rPr>
            </w:pPr>
            <w:r w:rsidRPr="00651766">
              <w:rPr>
                <w:rFonts w:ascii="Arial" w:hAnsi="Arial" w:cs="Arial"/>
              </w:rPr>
              <w:t>E</w:t>
            </w:r>
            <w:r w:rsidR="004033E4">
              <w:rPr>
                <w:rFonts w:ascii="Arial" w:hAnsi="Arial" w:cs="Arial"/>
              </w:rPr>
              <w:t xml:space="preserve">xplosion hazard if they rupture, </w:t>
            </w:r>
            <w:r w:rsidRPr="00651766">
              <w:rPr>
                <w:rFonts w:ascii="Arial" w:hAnsi="Arial" w:cs="Arial"/>
              </w:rPr>
              <w:t xml:space="preserve">Asphyxiant hazard if </w:t>
            </w:r>
            <w:r w:rsidR="004033E4">
              <w:rPr>
                <w:rFonts w:ascii="Arial" w:hAnsi="Arial" w:cs="Arial"/>
              </w:rPr>
              <w:t>they vent</w:t>
            </w:r>
            <w:r w:rsidRPr="00651766">
              <w:rPr>
                <w:rFonts w:ascii="Arial" w:hAnsi="Arial" w:cs="Arial"/>
              </w:rPr>
              <w:t xml:space="preserve"> gas to </w:t>
            </w:r>
            <w:r w:rsidR="004033E4">
              <w:rPr>
                <w:rFonts w:ascii="Arial" w:hAnsi="Arial" w:cs="Arial"/>
              </w:rPr>
              <w:t>an area</w:t>
            </w:r>
            <w:r w:rsidRPr="00651766">
              <w:rPr>
                <w:rFonts w:ascii="Arial" w:hAnsi="Arial" w:cs="Arial"/>
              </w:rPr>
              <w:t xml:space="preserve"> &amp; it displaces oxygen</w:t>
            </w:r>
          </w:p>
        </w:tc>
        <w:tc>
          <w:tcPr>
            <w:tcW w:w="2602" w:type="dxa"/>
            <w:tcBorders>
              <w:top w:val="single" w:sz="4" w:space="0" w:color="000000"/>
              <w:left w:val="single" w:sz="4" w:space="0" w:color="000000"/>
              <w:bottom w:val="single" w:sz="4" w:space="0" w:color="000000"/>
              <w:right w:val="single" w:sz="4" w:space="0" w:color="000000"/>
            </w:tcBorders>
          </w:tcPr>
          <w:p w:rsidR="00DB6C93" w:rsidRPr="00651766" w:rsidRDefault="00DB6C93" w:rsidP="00DB6C93">
            <w:pPr>
              <w:autoSpaceDE w:val="0"/>
              <w:autoSpaceDN w:val="0"/>
              <w:adjustRightInd w:val="0"/>
              <w:rPr>
                <w:rFonts w:ascii="Arial" w:hAnsi="Arial" w:cs="Arial"/>
              </w:rPr>
            </w:pPr>
            <w:r w:rsidRPr="00651766">
              <w:rPr>
                <w:rFonts w:ascii="Arial" w:hAnsi="Arial" w:cs="Arial"/>
              </w:rPr>
              <w:t xml:space="preserve">Asphyxiant: Nitrogen, helium, any other non-oxygen gas </w:t>
            </w:r>
          </w:p>
          <w:p w:rsidR="00DB6C93" w:rsidRPr="00651766" w:rsidRDefault="00DB6C93" w:rsidP="00DB6C93">
            <w:pPr>
              <w:autoSpaceDE w:val="0"/>
              <w:autoSpaceDN w:val="0"/>
              <w:adjustRightInd w:val="0"/>
              <w:rPr>
                <w:rFonts w:ascii="Arial" w:hAnsi="Arial" w:cs="Arial"/>
              </w:rPr>
            </w:pPr>
            <w:r w:rsidRPr="00651766">
              <w:rPr>
                <w:rFonts w:ascii="Arial" w:hAnsi="Arial" w:cs="Arial"/>
              </w:rPr>
              <w:t xml:space="preserve">Flammable: Hydrogen </w:t>
            </w:r>
          </w:p>
          <w:p w:rsidR="00DB6C93" w:rsidRPr="00651766" w:rsidRDefault="004033E4" w:rsidP="00DB6C93">
            <w:pPr>
              <w:autoSpaceDE w:val="0"/>
              <w:autoSpaceDN w:val="0"/>
              <w:adjustRightInd w:val="0"/>
              <w:rPr>
                <w:rFonts w:ascii="Arial" w:hAnsi="Arial" w:cs="Arial"/>
              </w:rPr>
            </w:pPr>
            <w:r>
              <w:rPr>
                <w:rFonts w:ascii="Arial" w:hAnsi="Arial" w:cs="Arial"/>
              </w:rPr>
              <w:t>Toxic: Ammonia</w:t>
            </w:r>
          </w:p>
        </w:tc>
      </w:tr>
      <w:tr w:rsidR="003C4196" w:rsidRPr="00651766" w:rsidTr="004033E4">
        <w:tblPrEx>
          <w:tblCellMar>
            <w:top w:w="0" w:type="dxa"/>
            <w:bottom w:w="0" w:type="dxa"/>
          </w:tblCellMar>
        </w:tblPrEx>
        <w:trPr>
          <w:trHeight w:val="530"/>
          <w:jc w:val="center"/>
        </w:trPr>
        <w:tc>
          <w:tcPr>
            <w:tcW w:w="1729" w:type="dxa"/>
            <w:tcBorders>
              <w:top w:val="single" w:sz="4" w:space="0" w:color="000000"/>
              <w:left w:val="single" w:sz="4" w:space="0" w:color="000000"/>
              <w:bottom w:val="single" w:sz="4" w:space="0" w:color="000000"/>
              <w:right w:val="single" w:sz="4" w:space="0" w:color="000000"/>
            </w:tcBorders>
          </w:tcPr>
          <w:p w:rsidR="004033E4" w:rsidRPr="004033E4" w:rsidRDefault="00DB6C93" w:rsidP="004033E4">
            <w:pPr>
              <w:autoSpaceDE w:val="0"/>
              <w:autoSpaceDN w:val="0"/>
              <w:adjustRightInd w:val="0"/>
              <w:rPr>
                <w:rFonts w:ascii="Arial" w:hAnsi="Arial" w:cs="Arial"/>
                <w:b/>
              </w:rPr>
            </w:pPr>
            <w:r w:rsidRPr="004033E4">
              <w:rPr>
                <w:rFonts w:ascii="Arial" w:hAnsi="Arial" w:cs="Arial"/>
                <w:b/>
              </w:rPr>
              <w:t>Radiation</w:t>
            </w:r>
            <w:r w:rsidR="004033E4" w:rsidRPr="004033E4">
              <w:rPr>
                <w:rFonts w:ascii="Arial" w:hAnsi="Arial" w:cs="Arial"/>
                <w:b/>
              </w:rPr>
              <w:t xml:space="preserve">/ </w:t>
            </w:r>
            <w:r w:rsidRPr="004033E4">
              <w:rPr>
                <w:rFonts w:ascii="Arial" w:hAnsi="Arial" w:cs="Arial"/>
                <w:b/>
              </w:rPr>
              <w:t>Radioactive Materials</w:t>
            </w:r>
          </w:p>
        </w:tc>
        <w:tc>
          <w:tcPr>
            <w:tcW w:w="2925" w:type="dxa"/>
            <w:tcBorders>
              <w:top w:val="single" w:sz="4" w:space="0" w:color="000000"/>
              <w:left w:val="single" w:sz="4" w:space="0" w:color="000000"/>
              <w:bottom w:val="single" w:sz="4" w:space="0" w:color="000000"/>
              <w:right w:val="single" w:sz="4" w:space="0" w:color="000000"/>
            </w:tcBorders>
          </w:tcPr>
          <w:p w:rsidR="00DB6C93" w:rsidRPr="00651766" w:rsidRDefault="00DB6C93" w:rsidP="00DB6C93">
            <w:pPr>
              <w:autoSpaceDE w:val="0"/>
              <w:autoSpaceDN w:val="0"/>
              <w:adjustRightInd w:val="0"/>
              <w:rPr>
                <w:rFonts w:ascii="Arial" w:hAnsi="Arial" w:cs="Arial"/>
              </w:rPr>
            </w:pPr>
            <w:r w:rsidRPr="00651766">
              <w:rPr>
                <w:rFonts w:ascii="Arial" w:hAnsi="Arial" w:cs="Arial"/>
              </w:rPr>
              <w:t xml:space="preserve">High energy particles (alpha &amp; beta) or waves (X-rays) </w:t>
            </w:r>
          </w:p>
        </w:tc>
        <w:tc>
          <w:tcPr>
            <w:tcW w:w="2398" w:type="dxa"/>
            <w:tcBorders>
              <w:top w:val="single" w:sz="4" w:space="0" w:color="000000"/>
              <w:left w:val="single" w:sz="4" w:space="0" w:color="000000"/>
              <w:bottom w:val="single" w:sz="4" w:space="0" w:color="000000"/>
              <w:right w:val="single" w:sz="4" w:space="0" w:color="000000"/>
            </w:tcBorders>
          </w:tcPr>
          <w:p w:rsidR="00DB6C93" w:rsidRPr="00651766" w:rsidRDefault="00DB6C93" w:rsidP="00DB6C93">
            <w:pPr>
              <w:autoSpaceDE w:val="0"/>
              <w:autoSpaceDN w:val="0"/>
              <w:adjustRightInd w:val="0"/>
              <w:rPr>
                <w:rFonts w:ascii="Arial" w:hAnsi="Arial" w:cs="Arial"/>
              </w:rPr>
            </w:pPr>
            <w:r w:rsidRPr="00651766">
              <w:rPr>
                <w:rFonts w:ascii="Arial" w:hAnsi="Arial" w:cs="Arial"/>
              </w:rPr>
              <w:t xml:space="preserve">Tissue &amp; Organ damage with high doses </w:t>
            </w:r>
          </w:p>
        </w:tc>
        <w:tc>
          <w:tcPr>
            <w:tcW w:w="2602" w:type="dxa"/>
            <w:tcBorders>
              <w:top w:val="single" w:sz="4" w:space="0" w:color="000000"/>
              <w:left w:val="single" w:sz="4" w:space="0" w:color="000000"/>
              <w:bottom w:val="single" w:sz="4" w:space="0" w:color="000000"/>
              <w:right w:val="single" w:sz="4" w:space="0" w:color="000000"/>
            </w:tcBorders>
          </w:tcPr>
          <w:p w:rsidR="00DB6C93" w:rsidRPr="00651766" w:rsidRDefault="00DB6C93" w:rsidP="00DB6C93">
            <w:pPr>
              <w:autoSpaceDE w:val="0"/>
              <w:autoSpaceDN w:val="0"/>
              <w:adjustRightInd w:val="0"/>
              <w:rPr>
                <w:rFonts w:ascii="Arial" w:hAnsi="Arial" w:cs="Arial"/>
              </w:rPr>
            </w:pPr>
            <w:r w:rsidRPr="00651766">
              <w:rPr>
                <w:rFonts w:ascii="Arial" w:hAnsi="Arial" w:cs="Arial"/>
              </w:rPr>
              <w:t xml:space="preserve">Uranium, Phosphorus32, Sodium35, X-rays </w:t>
            </w:r>
          </w:p>
        </w:tc>
      </w:tr>
      <w:tr w:rsidR="003C4196" w:rsidRPr="00651766" w:rsidTr="004033E4">
        <w:tblPrEx>
          <w:tblCellMar>
            <w:top w:w="0" w:type="dxa"/>
            <w:bottom w:w="0" w:type="dxa"/>
          </w:tblCellMar>
        </w:tblPrEx>
        <w:trPr>
          <w:trHeight w:val="800"/>
          <w:jc w:val="center"/>
        </w:trPr>
        <w:tc>
          <w:tcPr>
            <w:tcW w:w="1729" w:type="dxa"/>
            <w:tcBorders>
              <w:top w:val="single" w:sz="4" w:space="0" w:color="000000"/>
              <w:left w:val="single" w:sz="4" w:space="0" w:color="000000"/>
              <w:bottom w:val="single" w:sz="4" w:space="0" w:color="000000"/>
              <w:right w:val="single" w:sz="4" w:space="0" w:color="000000"/>
            </w:tcBorders>
          </w:tcPr>
          <w:p w:rsidR="004033E4" w:rsidRDefault="004033E4" w:rsidP="00DB6C93">
            <w:pPr>
              <w:autoSpaceDE w:val="0"/>
              <w:autoSpaceDN w:val="0"/>
              <w:adjustRightInd w:val="0"/>
              <w:rPr>
                <w:rFonts w:ascii="Arial" w:hAnsi="Arial" w:cs="Arial"/>
                <w:b/>
              </w:rPr>
            </w:pPr>
          </w:p>
          <w:p w:rsidR="00DB6C93" w:rsidRPr="004033E4" w:rsidRDefault="00DB6C93" w:rsidP="00DB6C93">
            <w:pPr>
              <w:autoSpaceDE w:val="0"/>
              <w:autoSpaceDN w:val="0"/>
              <w:adjustRightInd w:val="0"/>
              <w:rPr>
                <w:rFonts w:ascii="Arial" w:hAnsi="Arial" w:cs="Arial"/>
                <w:b/>
              </w:rPr>
            </w:pPr>
            <w:r w:rsidRPr="004033E4">
              <w:rPr>
                <w:rFonts w:ascii="Arial" w:hAnsi="Arial" w:cs="Arial"/>
                <w:b/>
              </w:rPr>
              <w:t xml:space="preserve">Physical hazards </w:t>
            </w:r>
          </w:p>
        </w:tc>
        <w:tc>
          <w:tcPr>
            <w:tcW w:w="2925" w:type="dxa"/>
            <w:tcBorders>
              <w:top w:val="single" w:sz="4" w:space="0" w:color="000000"/>
              <w:left w:val="single" w:sz="4" w:space="0" w:color="000000"/>
              <w:bottom w:val="single" w:sz="4" w:space="0" w:color="000000"/>
              <w:right w:val="single" w:sz="4" w:space="0" w:color="000000"/>
            </w:tcBorders>
          </w:tcPr>
          <w:p w:rsidR="00DB6C93" w:rsidRPr="00651766" w:rsidRDefault="00DB6C93" w:rsidP="00DB6C93">
            <w:pPr>
              <w:autoSpaceDE w:val="0"/>
              <w:autoSpaceDN w:val="0"/>
              <w:adjustRightInd w:val="0"/>
              <w:rPr>
                <w:rFonts w:ascii="Arial" w:hAnsi="Arial" w:cs="Arial"/>
              </w:rPr>
            </w:pPr>
            <w:r w:rsidRPr="00651766">
              <w:rPr>
                <w:rFonts w:ascii="Arial" w:hAnsi="Arial" w:cs="Arial"/>
              </w:rPr>
              <w:t xml:space="preserve">Hazards from noise, machinery, heat, cold, etc. </w:t>
            </w:r>
          </w:p>
        </w:tc>
        <w:tc>
          <w:tcPr>
            <w:tcW w:w="2398" w:type="dxa"/>
            <w:tcBorders>
              <w:top w:val="single" w:sz="4" w:space="0" w:color="000000"/>
              <w:left w:val="single" w:sz="4" w:space="0" w:color="000000"/>
              <w:bottom w:val="single" w:sz="4" w:space="0" w:color="000000"/>
              <w:right w:val="single" w:sz="4" w:space="0" w:color="000000"/>
            </w:tcBorders>
          </w:tcPr>
          <w:p w:rsidR="00DB6C93" w:rsidRPr="00651766" w:rsidRDefault="004033E4" w:rsidP="00DB6C93">
            <w:pPr>
              <w:autoSpaceDE w:val="0"/>
              <w:autoSpaceDN w:val="0"/>
              <w:adjustRightInd w:val="0"/>
              <w:rPr>
                <w:rFonts w:ascii="Arial" w:hAnsi="Arial" w:cs="Arial"/>
              </w:rPr>
            </w:pPr>
            <w:r>
              <w:rPr>
                <w:rFonts w:ascii="Arial" w:hAnsi="Arial" w:cs="Arial"/>
              </w:rPr>
              <w:t>Tissue damage, hearing loss, heat, cold, etc.</w:t>
            </w:r>
          </w:p>
        </w:tc>
        <w:tc>
          <w:tcPr>
            <w:tcW w:w="2602" w:type="dxa"/>
            <w:tcBorders>
              <w:top w:val="single" w:sz="4" w:space="0" w:color="000000"/>
              <w:left w:val="single" w:sz="4" w:space="0" w:color="000000"/>
              <w:bottom w:val="single" w:sz="4" w:space="0" w:color="auto"/>
              <w:right w:val="single" w:sz="4" w:space="0" w:color="000000"/>
            </w:tcBorders>
          </w:tcPr>
          <w:p w:rsidR="00DB6C93" w:rsidRPr="00651766" w:rsidRDefault="007C7A5E" w:rsidP="00DB6C93">
            <w:pPr>
              <w:autoSpaceDE w:val="0"/>
              <w:autoSpaceDN w:val="0"/>
              <w:adjustRightInd w:val="0"/>
              <w:rPr>
                <w:rFonts w:ascii="Arial" w:hAnsi="Arial" w:cs="Arial"/>
              </w:rPr>
            </w:pPr>
            <w:r>
              <w:rPr>
                <w:rFonts w:ascii="Arial" w:hAnsi="Arial" w:cs="Arial"/>
              </w:rPr>
              <w:t>Scrapes, cuts, noise, cold (</w:t>
            </w:r>
            <w:r w:rsidR="00DB6C93" w:rsidRPr="00651766">
              <w:rPr>
                <w:rFonts w:ascii="Arial" w:hAnsi="Arial" w:cs="Arial"/>
              </w:rPr>
              <w:t>liquid nitrogen, dry ice</w:t>
            </w:r>
            <w:r>
              <w:rPr>
                <w:rFonts w:ascii="Arial" w:hAnsi="Arial" w:cs="Arial"/>
              </w:rPr>
              <w:t>), heat (burners, autoclaves)</w:t>
            </w:r>
          </w:p>
        </w:tc>
      </w:tr>
      <w:tr w:rsidR="007C7A5E" w:rsidRPr="00651766" w:rsidTr="004033E4">
        <w:tblPrEx>
          <w:tblCellMar>
            <w:top w:w="0" w:type="dxa"/>
            <w:bottom w:w="0" w:type="dxa"/>
          </w:tblCellMar>
        </w:tblPrEx>
        <w:trPr>
          <w:trHeight w:val="530"/>
          <w:jc w:val="center"/>
        </w:trPr>
        <w:tc>
          <w:tcPr>
            <w:tcW w:w="1729" w:type="dxa"/>
            <w:vMerge w:val="restart"/>
            <w:tcBorders>
              <w:top w:val="single" w:sz="4" w:space="0" w:color="000000"/>
              <w:left w:val="single" w:sz="4" w:space="0" w:color="000000"/>
              <w:right w:val="single" w:sz="4" w:space="0" w:color="000000"/>
            </w:tcBorders>
          </w:tcPr>
          <w:p w:rsidR="004033E4" w:rsidRDefault="004033E4" w:rsidP="00DB6C93">
            <w:pPr>
              <w:autoSpaceDE w:val="0"/>
              <w:autoSpaceDN w:val="0"/>
              <w:adjustRightInd w:val="0"/>
              <w:rPr>
                <w:rFonts w:ascii="Arial" w:hAnsi="Arial" w:cs="Arial"/>
                <w:b/>
              </w:rPr>
            </w:pPr>
          </w:p>
          <w:p w:rsidR="007C7A5E" w:rsidRPr="004033E4" w:rsidRDefault="007C7A5E" w:rsidP="00DB6C93">
            <w:pPr>
              <w:autoSpaceDE w:val="0"/>
              <w:autoSpaceDN w:val="0"/>
              <w:adjustRightInd w:val="0"/>
              <w:rPr>
                <w:rFonts w:ascii="Arial" w:hAnsi="Arial" w:cs="Arial"/>
                <w:b/>
              </w:rPr>
            </w:pPr>
            <w:r w:rsidRPr="004033E4">
              <w:rPr>
                <w:rFonts w:ascii="Arial" w:hAnsi="Arial" w:cs="Arial"/>
                <w:b/>
              </w:rPr>
              <w:t>Biological Agents</w:t>
            </w:r>
          </w:p>
        </w:tc>
        <w:tc>
          <w:tcPr>
            <w:tcW w:w="2925" w:type="dxa"/>
            <w:vMerge w:val="restart"/>
            <w:tcBorders>
              <w:top w:val="single" w:sz="4" w:space="0" w:color="000000"/>
              <w:left w:val="single" w:sz="4" w:space="0" w:color="000000"/>
              <w:right w:val="single" w:sz="4" w:space="0" w:color="000000"/>
            </w:tcBorders>
          </w:tcPr>
          <w:p w:rsidR="007C7A5E" w:rsidRPr="00651766" w:rsidRDefault="007C7A5E" w:rsidP="007C7A5E">
            <w:pPr>
              <w:autoSpaceDE w:val="0"/>
              <w:autoSpaceDN w:val="0"/>
              <w:adjustRightInd w:val="0"/>
              <w:rPr>
                <w:rFonts w:ascii="Arial" w:hAnsi="Arial" w:cs="Arial"/>
              </w:rPr>
            </w:pPr>
            <w:r w:rsidRPr="00651766">
              <w:rPr>
                <w:rFonts w:ascii="Arial" w:hAnsi="Arial" w:cs="Arial"/>
              </w:rPr>
              <w:t xml:space="preserve">Living organisms or products of living organisms such as Viruses, Bacteria, Fungi, Prions &amp; Parasites. </w:t>
            </w:r>
          </w:p>
          <w:p w:rsidR="007C7A5E" w:rsidRPr="00651766" w:rsidRDefault="007C7A5E" w:rsidP="004033E4">
            <w:pPr>
              <w:autoSpaceDE w:val="0"/>
              <w:autoSpaceDN w:val="0"/>
              <w:adjustRightInd w:val="0"/>
              <w:rPr>
                <w:rFonts w:ascii="Arial" w:hAnsi="Arial" w:cs="Arial"/>
              </w:rPr>
            </w:pPr>
            <w:r w:rsidRPr="00651766">
              <w:rPr>
                <w:rFonts w:ascii="Arial" w:hAnsi="Arial" w:cs="Arial"/>
              </w:rPr>
              <w:t xml:space="preserve">Hazards from infection with these agents are organism dependent &amp; can range from mild treatable to severe untreatable. Classification of hazard in four groups called </w:t>
            </w:r>
            <w:r w:rsidR="004033E4">
              <w:rPr>
                <w:rFonts w:ascii="Arial" w:hAnsi="Arial" w:cs="Arial"/>
              </w:rPr>
              <w:t>B</w:t>
            </w:r>
            <w:r w:rsidRPr="00651766">
              <w:rPr>
                <w:rFonts w:ascii="Arial" w:hAnsi="Arial" w:cs="Arial"/>
              </w:rPr>
              <w:t xml:space="preserve">iological </w:t>
            </w:r>
            <w:r w:rsidR="004033E4">
              <w:rPr>
                <w:rFonts w:ascii="Arial" w:hAnsi="Arial" w:cs="Arial"/>
              </w:rPr>
              <w:t>Safety L</w:t>
            </w:r>
            <w:r w:rsidRPr="00651766">
              <w:rPr>
                <w:rFonts w:ascii="Arial" w:hAnsi="Arial" w:cs="Arial"/>
              </w:rPr>
              <w:t>evels</w:t>
            </w:r>
            <w:r w:rsidR="004033E4">
              <w:rPr>
                <w:rFonts w:ascii="Arial" w:hAnsi="Arial" w:cs="Arial"/>
              </w:rPr>
              <w:t xml:space="preserve"> (BSL) ranging from 1-4.</w:t>
            </w:r>
          </w:p>
        </w:tc>
        <w:tc>
          <w:tcPr>
            <w:tcW w:w="2398" w:type="dxa"/>
            <w:tcBorders>
              <w:top w:val="single" w:sz="4" w:space="0" w:color="000000"/>
              <w:left w:val="single" w:sz="4" w:space="0" w:color="000000"/>
              <w:bottom w:val="single" w:sz="4" w:space="0" w:color="000000"/>
              <w:right w:val="single" w:sz="4" w:space="0" w:color="auto"/>
            </w:tcBorders>
          </w:tcPr>
          <w:p w:rsidR="007C7A5E" w:rsidRPr="00651766" w:rsidRDefault="004033E4" w:rsidP="00DB6C93">
            <w:pPr>
              <w:autoSpaceDE w:val="0"/>
              <w:autoSpaceDN w:val="0"/>
              <w:adjustRightInd w:val="0"/>
              <w:rPr>
                <w:rFonts w:ascii="Arial" w:hAnsi="Arial" w:cs="Arial"/>
              </w:rPr>
            </w:pPr>
            <w:r>
              <w:rPr>
                <w:rFonts w:ascii="Arial" w:hAnsi="Arial" w:cs="Arial"/>
              </w:rPr>
              <w:t>BSL</w:t>
            </w:r>
            <w:r w:rsidR="007C7A5E" w:rsidRPr="00651766">
              <w:rPr>
                <w:rFonts w:ascii="Arial" w:hAnsi="Arial" w:cs="Arial"/>
              </w:rPr>
              <w:t xml:space="preserve"> 1 - No hazard</w:t>
            </w:r>
          </w:p>
        </w:tc>
        <w:tc>
          <w:tcPr>
            <w:tcW w:w="2602" w:type="dxa"/>
            <w:tcBorders>
              <w:top w:val="single" w:sz="4" w:space="0" w:color="auto"/>
              <w:left w:val="single" w:sz="4" w:space="0" w:color="auto"/>
              <w:bottom w:val="single" w:sz="4" w:space="0" w:color="auto"/>
              <w:right w:val="single" w:sz="4" w:space="0" w:color="auto"/>
            </w:tcBorders>
          </w:tcPr>
          <w:p w:rsidR="007C7A5E" w:rsidRDefault="007C7A5E" w:rsidP="00DB6C93">
            <w:pPr>
              <w:autoSpaceDE w:val="0"/>
              <w:autoSpaceDN w:val="0"/>
              <w:adjustRightInd w:val="0"/>
              <w:rPr>
                <w:rFonts w:ascii="Arial" w:hAnsi="Arial" w:cs="Arial"/>
              </w:rPr>
            </w:pPr>
            <w:r w:rsidRPr="00651766">
              <w:rPr>
                <w:rFonts w:ascii="Arial" w:hAnsi="Arial" w:cs="Arial"/>
              </w:rPr>
              <w:t>Baker’s Yeast &amp; E. coli K12</w:t>
            </w:r>
          </w:p>
        </w:tc>
      </w:tr>
      <w:tr w:rsidR="007C7A5E" w:rsidRPr="00651766" w:rsidTr="004033E4">
        <w:tblPrEx>
          <w:tblCellMar>
            <w:top w:w="0" w:type="dxa"/>
            <w:bottom w:w="0" w:type="dxa"/>
          </w:tblCellMar>
        </w:tblPrEx>
        <w:trPr>
          <w:trHeight w:val="530"/>
          <w:jc w:val="center"/>
        </w:trPr>
        <w:tc>
          <w:tcPr>
            <w:tcW w:w="1729" w:type="dxa"/>
            <w:vMerge/>
            <w:tcBorders>
              <w:left w:val="single" w:sz="4" w:space="0" w:color="000000"/>
              <w:right w:val="single" w:sz="4" w:space="0" w:color="000000"/>
            </w:tcBorders>
          </w:tcPr>
          <w:p w:rsidR="007C7A5E" w:rsidRPr="00651766" w:rsidRDefault="007C7A5E" w:rsidP="00DB6C93">
            <w:pPr>
              <w:autoSpaceDE w:val="0"/>
              <w:autoSpaceDN w:val="0"/>
              <w:adjustRightInd w:val="0"/>
              <w:rPr>
                <w:rFonts w:ascii="Arial" w:hAnsi="Arial" w:cs="Arial"/>
              </w:rPr>
            </w:pPr>
          </w:p>
        </w:tc>
        <w:tc>
          <w:tcPr>
            <w:tcW w:w="2925" w:type="dxa"/>
            <w:vMerge/>
            <w:tcBorders>
              <w:left w:val="single" w:sz="4" w:space="0" w:color="000000"/>
              <w:right w:val="single" w:sz="4" w:space="0" w:color="000000"/>
            </w:tcBorders>
          </w:tcPr>
          <w:p w:rsidR="007C7A5E" w:rsidRPr="00651766" w:rsidRDefault="007C7A5E" w:rsidP="007C7A5E">
            <w:pPr>
              <w:autoSpaceDE w:val="0"/>
              <w:autoSpaceDN w:val="0"/>
              <w:adjustRightInd w:val="0"/>
              <w:rPr>
                <w:rFonts w:ascii="Arial" w:hAnsi="Arial" w:cs="Arial"/>
              </w:rPr>
            </w:pPr>
          </w:p>
        </w:tc>
        <w:tc>
          <w:tcPr>
            <w:tcW w:w="2398" w:type="dxa"/>
            <w:tcBorders>
              <w:top w:val="single" w:sz="4" w:space="0" w:color="000000"/>
              <w:left w:val="single" w:sz="4" w:space="0" w:color="000000"/>
              <w:bottom w:val="single" w:sz="4" w:space="0" w:color="000000"/>
              <w:right w:val="single" w:sz="4" w:space="0" w:color="auto"/>
            </w:tcBorders>
          </w:tcPr>
          <w:p w:rsidR="007C7A5E" w:rsidRPr="00651766" w:rsidRDefault="004033E4" w:rsidP="00DB6C93">
            <w:pPr>
              <w:autoSpaceDE w:val="0"/>
              <w:autoSpaceDN w:val="0"/>
              <w:adjustRightInd w:val="0"/>
              <w:rPr>
                <w:rFonts w:ascii="Arial" w:hAnsi="Arial" w:cs="Arial"/>
              </w:rPr>
            </w:pPr>
            <w:r>
              <w:rPr>
                <w:rFonts w:ascii="Arial" w:hAnsi="Arial" w:cs="Arial"/>
              </w:rPr>
              <w:t>BSL</w:t>
            </w:r>
            <w:r w:rsidR="007C7A5E" w:rsidRPr="00651766">
              <w:rPr>
                <w:rFonts w:ascii="Arial" w:hAnsi="Arial" w:cs="Arial"/>
              </w:rPr>
              <w:t xml:space="preserve"> 2 - Mild to severe illness</w:t>
            </w:r>
          </w:p>
        </w:tc>
        <w:tc>
          <w:tcPr>
            <w:tcW w:w="2602" w:type="dxa"/>
            <w:tcBorders>
              <w:top w:val="single" w:sz="4" w:space="0" w:color="auto"/>
              <w:left w:val="single" w:sz="4" w:space="0" w:color="auto"/>
              <w:bottom w:val="single" w:sz="4" w:space="0" w:color="auto"/>
              <w:right w:val="single" w:sz="4" w:space="0" w:color="auto"/>
            </w:tcBorders>
          </w:tcPr>
          <w:p w:rsidR="007C7A5E" w:rsidRDefault="007C7A5E" w:rsidP="00DB6C93">
            <w:pPr>
              <w:autoSpaceDE w:val="0"/>
              <w:autoSpaceDN w:val="0"/>
              <w:adjustRightInd w:val="0"/>
              <w:rPr>
                <w:rFonts w:ascii="Arial" w:hAnsi="Arial" w:cs="Arial"/>
              </w:rPr>
            </w:pPr>
            <w:r w:rsidRPr="00651766">
              <w:rPr>
                <w:rFonts w:ascii="Arial" w:hAnsi="Arial" w:cs="Arial"/>
              </w:rPr>
              <w:t>Influenza, Polio &amp; Salmonella</w:t>
            </w:r>
          </w:p>
        </w:tc>
      </w:tr>
      <w:tr w:rsidR="007C7A5E" w:rsidRPr="00651766" w:rsidTr="004033E4">
        <w:tblPrEx>
          <w:tblCellMar>
            <w:top w:w="0" w:type="dxa"/>
            <w:bottom w:w="0" w:type="dxa"/>
          </w:tblCellMar>
        </w:tblPrEx>
        <w:trPr>
          <w:trHeight w:val="530"/>
          <w:jc w:val="center"/>
        </w:trPr>
        <w:tc>
          <w:tcPr>
            <w:tcW w:w="1729" w:type="dxa"/>
            <w:vMerge/>
            <w:tcBorders>
              <w:left w:val="single" w:sz="4" w:space="0" w:color="000000"/>
              <w:right w:val="single" w:sz="4" w:space="0" w:color="000000"/>
            </w:tcBorders>
          </w:tcPr>
          <w:p w:rsidR="007C7A5E" w:rsidRPr="00651766" w:rsidRDefault="007C7A5E" w:rsidP="00DB6C93">
            <w:pPr>
              <w:autoSpaceDE w:val="0"/>
              <w:autoSpaceDN w:val="0"/>
              <w:adjustRightInd w:val="0"/>
              <w:rPr>
                <w:rFonts w:ascii="Arial" w:hAnsi="Arial" w:cs="Arial"/>
              </w:rPr>
            </w:pPr>
          </w:p>
        </w:tc>
        <w:tc>
          <w:tcPr>
            <w:tcW w:w="2925" w:type="dxa"/>
            <w:vMerge/>
            <w:tcBorders>
              <w:left w:val="single" w:sz="4" w:space="0" w:color="000000"/>
              <w:right w:val="single" w:sz="4" w:space="0" w:color="000000"/>
            </w:tcBorders>
          </w:tcPr>
          <w:p w:rsidR="007C7A5E" w:rsidRPr="00651766" w:rsidRDefault="007C7A5E" w:rsidP="007C7A5E">
            <w:pPr>
              <w:autoSpaceDE w:val="0"/>
              <w:autoSpaceDN w:val="0"/>
              <w:adjustRightInd w:val="0"/>
              <w:rPr>
                <w:rFonts w:ascii="Arial" w:hAnsi="Arial" w:cs="Arial"/>
              </w:rPr>
            </w:pPr>
          </w:p>
        </w:tc>
        <w:tc>
          <w:tcPr>
            <w:tcW w:w="2398" w:type="dxa"/>
            <w:tcBorders>
              <w:top w:val="single" w:sz="4" w:space="0" w:color="000000"/>
              <w:left w:val="single" w:sz="4" w:space="0" w:color="000000"/>
              <w:bottom w:val="single" w:sz="4" w:space="0" w:color="000000"/>
              <w:right w:val="single" w:sz="4" w:space="0" w:color="auto"/>
            </w:tcBorders>
          </w:tcPr>
          <w:p w:rsidR="007C7A5E" w:rsidRPr="00651766" w:rsidRDefault="004033E4" w:rsidP="00DB6C93">
            <w:pPr>
              <w:autoSpaceDE w:val="0"/>
              <w:autoSpaceDN w:val="0"/>
              <w:adjustRightInd w:val="0"/>
              <w:rPr>
                <w:rFonts w:ascii="Arial" w:hAnsi="Arial" w:cs="Arial"/>
              </w:rPr>
            </w:pPr>
            <w:r>
              <w:rPr>
                <w:rFonts w:ascii="Arial" w:hAnsi="Arial" w:cs="Arial"/>
              </w:rPr>
              <w:t>BSL</w:t>
            </w:r>
            <w:r w:rsidR="007C7A5E" w:rsidRPr="00651766">
              <w:rPr>
                <w:rFonts w:ascii="Arial" w:hAnsi="Arial" w:cs="Arial"/>
              </w:rPr>
              <w:t xml:space="preserve"> 3 – Severe illness &amp; possible death</w:t>
            </w:r>
          </w:p>
        </w:tc>
        <w:tc>
          <w:tcPr>
            <w:tcW w:w="2602" w:type="dxa"/>
            <w:tcBorders>
              <w:top w:val="single" w:sz="4" w:space="0" w:color="auto"/>
              <w:left w:val="single" w:sz="4" w:space="0" w:color="auto"/>
              <w:bottom w:val="single" w:sz="4" w:space="0" w:color="auto"/>
              <w:right w:val="single" w:sz="4" w:space="0" w:color="auto"/>
            </w:tcBorders>
          </w:tcPr>
          <w:p w:rsidR="007C7A5E" w:rsidRDefault="007C7A5E" w:rsidP="00DB6C93">
            <w:pPr>
              <w:autoSpaceDE w:val="0"/>
              <w:autoSpaceDN w:val="0"/>
              <w:adjustRightInd w:val="0"/>
              <w:rPr>
                <w:rFonts w:ascii="Arial" w:hAnsi="Arial" w:cs="Arial"/>
              </w:rPr>
            </w:pPr>
            <w:r w:rsidRPr="00651766">
              <w:rPr>
                <w:rFonts w:ascii="Arial" w:hAnsi="Arial" w:cs="Arial"/>
              </w:rPr>
              <w:t>Tuberculosis &amp; AIDS</w:t>
            </w:r>
          </w:p>
        </w:tc>
      </w:tr>
      <w:tr w:rsidR="007C7A5E" w:rsidRPr="00651766" w:rsidTr="004033E4">
        <w:tblPrEx>
          <w:tblCellMar>
            <w:top w:w="0" w:type="dxa"/>
            <w:bottom w:w="0" w:type="dxa"/>
          </w:tblCellMar>
        </w:tblPrEx>
        <w:trPr>
          <w:trHeight w:val="746"/>
          <w:jc w:val="center"/>
        </w:trPr>
        <w:tc>
          <w:tcPr>
            <w:tcW w:w="1729" w:type="dxa"/>
            <w:vMerge/>
            <w:tcBorders>
              <w:left w:val="single" w:sz="4" w:space="0" w:color="000000"/>
              <w:bottom w:val="single" w:sz="4" w:space="0" w:color="000000"/>
              <w:right w:val="single" w:sz="4" w:space="0" w:color="000000"/>
            </w:tcBorders>
          </w:tcPr>
          <w:p w:rsidR="007C7A5E" w:rsidRPr="00651766" w:rsidRDefault="007C7A5E" w:rsidP="00DB6C93">
            <w:pPr>
              <w:autoSpaceDE w:val="0"/>
              <w:autoSpaceDN w:val="0"/>
              <w:adjustRightInd w:val="0"/>
              <w:rPr>
                <w:rFonts w:ascii="Arial" w:hAnsi="Arial" w:cs="Arial"/>
              </w:rPr>
            </w:pPr>
          </w:p>
        </w:tc>
        <w:tc>
          <w:tcPr>
            <w:tcW w:w="2925" w:type="dxa"/>
            <w:vMerge/>
            <w:tcBorders>
              <w:left w:val="single" w:sz="4" w:space="0" w:color="000000"/>
              <w:bottom w:val="single" w:sz="4" w:space="0" w:color="000000"/>
              <w:right w:val="single" w:sz="4" w:space="0" w:color="000000"/>
            </w:tcBorders>
          </w:tcPr>
          <w:p w:rsidR="007C7A5E" w:rsidRPr="00651766" w:rsidRDefault="007C7A5E" w:rsidP="007C7A5E">
            <w:pPr>
              <w:autoSpaceDE w:val="0"/>
              <w:autoSpaceDN w:val="0"/>
              <w:adjustRightInd w:val="0"/>
              <w:rPr>
                <w:rFonts w:ascii="Arial" w:hAnsi="Arial" w:cs="Arial"/>
              </w:rPr>
            </w:pPr>
          </w:p>
        </w:tc>
        <w:tc>
          <w:tcPr>
            <w:tcW w:w="2398" w:type="dxa"/>
            <w:tcBorders>
              <w:top w:val="single" w:sz="4" w:space="0" w:color="000000"/>
              <w:left w:val="single" w:sz="4" w:space="0" w:color="000000"/>
              <w:bottom w:val="single" w:sz="4" w:space="0" w:color="000000"/>
              <w:right w:val="single" w:sz="4" w:space="0" w:color="auto"/>
            </w:tcBorders>
          </w:tcPr>
          <w:p w:rsidR="007C7A5E" w:rsidRPr="00651766" w:rsidRDefault="004033E4" w:rsidP="00DB6C93">
            <w:pPr>
              <w:autoSpaceDE w:val="0"/>
              <w:autoSpaceDN w:val="0"/>
              <w:adjustRightInd w:val="0"/>
              <w:rPr>
                <w:rFonts w:ascii="Arial" w:hAnsi="Arial" w:cs="Arial"/>
              </w:rPr>
            </w:pPr>
            <w:r>
              <w:rPr>
                <w:rFonts w:ascii="Arial" w:hAnsi="Arial" w:cs="Arial"/>
              </w:rPr>
              <w:t>BSL</w:t>
            </w:r>
            <w:r w:rsidR="007C7A5E" w:rsidRPr="00651766">
              <w:rPr>
                <w:rFonts w:ascii="Arial" w:hAnsi="Arial" w:cs="Arial"/>
              </w:rPr>
              <w:t xml:space="preserve"> 4 – Not allowed at Wayne State University</w:t>
            </w:r>
          </w:p>
        </w:tc>
        <w:tc>
          <w:tcPr>
            <w:tcW w:w="2602" w:type="dxa"/>
            <w:tcBorders>
              <w:top w:val="single" w:sz="4" w:space="0" w:color="auto"/>
              <w:left w:val="single" w:sz="4" w:space="0" w:color="auto"/>
              <w:bottom w:val="single" w:sz="4" w:space="0" w:color="auto"/>
              <w:right w:val="single" w:sz="4" w:space="0" w:color="auto"/>
            </w:tcBorders>
          </w:tcPr>
          <w:p w:rsidR="007C7A5E" w:rsidRDefault="007C7A5E" w:rsidP="00DB6C93">
            <w:pPr>
              <w:autoSpaceDE w:val="0"/>
              <w:autoSpaceDN w:val="0"/>
              <w:adjustRightInd w:val="0"/>
              <w:rPr>
                <w:rFonts w:ascii="Arial" w:hAnsi="Arial" w:cs="Arial"/>
              </w:rPr>
            </w:pPr>
            <w:r w:rsidRPr="00651766">
              <w:rPr>
                <w:rFonts w:ascii="Arial" w:hAnsi="Arial" w:cs="Arial"/>
              </w:rPr>
              <w:t>Haemorrhagic fever</w:t>
            </w:r>
          </w:p>
        </w:tc>
      </w:tr>
      <w:tr w:rsidR="007C7A5E" w:rsidRPr="00651766" w:rsidTr="004033E4">
        <w:tblPrEx>
          <w:tblCellMar>
            <w:top w:w="0" w:type="dxa"/>
            <w:bottom w:w="0" w:type="dxa"/>
          </w:tblCellMar>
        </w:tblPrEx>
        <w:trPr>
          <w:trHeight w:val="800"/>
          <w:jc w:val="center"/>
        </w:trPr>
        <w:tc>
          <w:tcPr>
            <w:tcW w:w="1729" w:type="dxa"/>
            <w:tcBorders>
              <w:top w:val="single" w:sz="4" w:space="0" w:color="000000"/>
              <w:left w:val="single" w:sz="4" w:space="0" w:color="000000"/>
              <w:bottom w:val="single" w:sz="4" w:space="0" w:color="000000"/>
              <w:right w:val="single" w:sz="4" w:space="0" w:color="000000"/>
            </w:tcBorders>
          </w:tcPr>
          <w:p w:rsidR="004033E4" w:rsidRDefault="004033E4" w:rsidP="00DB6C93">
            <w:pPr>
              <w:autoSpaceDE w:val="0"/>
              <w:autoSpaceDN w:val="0"/>
              <w:adjustRightInd w:val="0"/>
              <w:rPr>
                <w:rFonts w:ascii="Arial" w:hAnsi="Arial" w:cs="Arial"/>
                <w:b/>
              </w:rPr>
            </w:pPr>
          </w:p>
          <w:p w:rsidR="007C7A5E" w:rsidRPr="004033E4" w:rsidRDefault="007C7A5E" w:rsidP="00DB6C93">
            <w:pPr>
              <w:autoSpaceDE w:val="0"/>
              <w:autoSpaceDN w:val="0"/>
              <w:adjustRightInd w:val="0"/>
              <w:rPr>
                <w:rFonts w:ascii="Arial" w:hAnsi="Arial" w:cs="Arial"/>
                <w:b/>
              </w:rPr>
            </w:pPr>
            <w:r w:rsidRPr="004033E4">
              <w:rPr>
                <w:rFonts w:ascii="Arial" w:hAnsi="Arial" w:cs="Arial"/>
                <w:b/>
              </w:rPr>
              <w:t>Recombinant DNA</w:t>
            </w:r>
          </w:p>
        </w:tc>
        <w:tc>
          <w:tcPr>
            <w:tcW w:w="2925" w:type="dxa"/>
            <w:tcBorders>
              <w:top w:val="single" w:sz="4" w:space="0" w:color="000000"/>
              <w:left w:val="single" w:sz="4" w:space="0" w:color="000000"/>
              <w:bottom w:val="single" w:sz="4" w:space="0" w:color="000000"/>
              <w:right w:val="single" w:sz="4" w:space="0" w:color="000000"/>
            </w:tcBorders>
          </w:tcPr>
          <w:p w:rsidR="007C7A5E" w:rsidRPr="00651766" w:rsidRDefault="007C7A5E" w:rsidP="00DB6C93">
            <w:pPr>
              <w:autoSpaceDE w:val="0"/>
              <w:autoSpaceDN w:val="0"/>
              <w:adjustRightInd w:val="0"/>
              <w:rPr>
                <w:rFonts w:ascii="Arial" w:hAnsi="Arial" w:cs="Arial"/>
              </w:rPr>
            </w:pPr>
            <w:r w:rsidRPr="00651766">
              <w:rPr>
                <w:rFonts w:ascii="Arial" w:hAnsi="Arial" w:cs="Arial"/>
              </w:rPr>
              <w:t>Genetically modified organisms with variations in genes within the organism.</w:t>
            </w:r>
          </w:p>
        </w:tc>
        <w:tc>
          <w:tcPr>
            <w:tcW w:w="2398" w:type="dxa"/>
            <w:tcBorders>
              <w:top w:val="single" w:sz="4" w:space="0" w:color="000000"/>
              <w:left w:val="single" w:sz="4" w:space="0" w:color="000000"/>
              <w:bottom w:val="single" w:sz="4" w:space="0" w:color="000000"/>
              <w:right w:val="single" w:sz="4" w:space="0" w:color="auto"/>
            </w:tcBorders>
          </w:tcPr>
          <w:p w:rsidR="007C7A5E" w:rsidRPr="00651766" w:rsidRDefault="007C7A5E" w:rsidP="00DB6C93">
            <w:pPr>
              <w:autoSpaceDE w:val="0"/>
              <w:autoSpaceDN w:val="0"/>
              <w:adjustRightInd w:val="0"/>
              <w:rPr>
                <w:rFonts w:ascii="Arial" w:hAnsi="Arial" w:cs="Arial"/>
              </w:rPr>
            </w:pPr>
            <w:r w:rsidRPr="00651766">
              <w:rPr>
                <w:rFonts w:ascii="Arial" w:hAnsi="Arial" w:cs="Arial"/>
              </w:rPr>
              <w:t>Often unknown consequences once introduced to the human body.</w:t>
            </w:r>
          </w:p>
        </w:tc>
        <w:tc>
          <w:tcPr>
            <w:tcW w:w="2602" w:type="dxa"/>
            <w:tcBorders>
              <w:top w:val="single" w:sz="4" w:space="0" w:color="auto"/>
              <w:left w:val="single" w:sz="4" w:space="0" w:color="auto"/>
              <w:bottom w:val="single" w:sz="4" w:space="0" w:color="auto"/>
              <w:right w:val="single" w:sz="4" w:space="0" w:color="auto"/>
            </w:tcBorders>
          </w:tcPr>
          <w:p w:rsidR="007C7A5E" w:rsidRDefault="007C7A5E" w:rsidP="00DB6C93">
            <w:pPr>
              <w:autoSpaceDE w:val="0"/>
              <w:autoSpaceDN w:val="0"/>
              <w:adjustRightInd w:val="0"/>
              <w:rPr>
                <w:rFonts w:ascii="Arial" w:hAnsi="Arial" w:cs="Arial"/>
              </w:rPr>
            </w:pPr>
            <w:r w:rsidRPr="00651766">
              <w:rPr>
                <w:rFonts w:ascii="Arial" w:hAnsi="Arial" w:cs="Arial"/>
              </w:rPr>
              <w:t>Viral vectors like Adeno &amp; Adeno-associated viruses used to transfect or express genes.</w:t>
            </w:r>
          </w:p>
        </w:tc>
      </w:tr>
      <w:tr w:rsidR="007C7A5E" w:rsidRPr="00651766" w:rsidTr="004033E4">
        <w:tblPrEx>
          <w:tblCellMar>
            <w:top w:w="0" w:type="dxa"/>
            <w:bottom w:w="0" w:type="dxa"/>
          </w:tblCellMar>
        </w:tblPrEx>
        <w:trPr>
          <w:trHeight w:val="800"/>
          <w:jc w:val="center"/>
        </w:trPr>
        <w:tc>
          <w:tcPr>
            <w:tcW w:w="1729" w:type="dxa"/>
            <w:tcBorders>
              <w:top w:val="single" w:sz="4" w:space="0" w:color="000000"/>
              <w:left w:val="single" w:sz="4" w:space="0" w:color="000000"/>
              <w:bottom w:val="single" w:sz="4" w:space="0" w:color="000000"/>
              <w:right w:val="single" w:sz="4" w:space="0" w:color="000000"/>
            </w:tcBorders>
          </w:tcPr>
          <w:p w:rsidR="007C7A5E" w:rsidRPr="004033E4" w:rsidRDefault="007C7A5E" w:rsidP="00DB6C93">
            <w:pPr>
              <w:autoSpaceDE w:val="0"/>
              <w:autoSpaceDN w:val="0"/>
              <w:adjustRightInd w:val="0"/>
              <w:rPr>
                <w:rFonts w:ascii="Arial" w:hAnsi="Arial" w:cs="Arial"/>
                <w:b/>
              </w:rPr>
            </w:pPr>
            <w:r w:rsidRPr="004033E4">
              <w:rPr>
                <w:rFonts w:ascii="Arial" w:hAnsi="Arial" w:cs="Arial"/>
                <w:b/>
              </w:rPr>
              <w:t>Toxins – Microbial, Plant, Animal</w:t>
            </w:r>
          </w:p>
        </w:tc>
        <w:tc>
          <w:tcPr>
            <w:tcW w:w="2925" w:type="dxa"/>
            <w:tcBorders>
              <w:top w:val="single" w:sz="4" w:space="0" w:color="000000"/>
              <w:left w:val="single" w:sz="4" w:space="0" w:color="000000"/>
              <w:bottom w:val="single" w:sz="4" w:space="0" w:color="000000"/>
              <w:right w:val="single" w:sz="4" w:space="0" w:color="000000"/>
            </w:tcBorders>
          </w:tcPr>
          <w:p w:rsidR="007C7A5E" w:rsidRPr="00651766" w:rsidRDefault="004033E4" w:rsidP="00DB6C93">
            <w:pPr>
              <w:autoSpaceDE w:val="0"/>
              <w:autoSpaceDN w:val="0"/>
              <w:adjustRightInd w:val="0"/>
              <w:rPr>
                <w:rFonts w:ascii="Arial" w:hAnsi="Arial" w:cs="Arial"/>
              </w:rPr>
            </w:pPr>
            <w:r w:rsidRPr="00651766">
              <w:rPr>
                <w:rFonts w:ascii="Arial" w:hAnsi="Arial" w:cs="Arial"/>
              </w:rPr>
              <w:t>Poisons produced by plants, living organisms or animals.</w:t>
            </w:r>
          </w:p>
        </w:tc>
        <w:tc>
          <w:tcPr>
            <w:tcW w:w="2398" w:type="dxa"/>
            <w:tcBorders>
              <w:top w:val="single" w:sz="4" w:space="0" w:color="000000"/>
              <w:left w:val="single" w:sz="4" w:space="0" w:color="000000"/>
              <w:bottom w:val="single" w:sz="4" w:space="0" w:color="000000"/>
              <w:right w:val="single" w:sz="4" w:space="0" w:color="000000"/>
            </w:tcBorders>
          </w:tcPr>
          <w:p w:rsidR="007C7A5E" w:rsidRPr="00651766" w:rsidRDefault="004033E4" w:rsidP="00DB6C93">
            <w:pPr>
              <w:autoSpaceDE w:val="0"/>
              <w:autoSpaceDN w:val="0"/>
              <w:adjustRightInd w:val="0"/>
              <w:rPr>
                <w:rFonts w:ascii="Arial" w:hAnsi="Arial" w:cs="Arial"/>
              </w:rPr>
            </w:pPr>
            <w:r w:rsidRPr="00651766">
              <w:rPr>
                <w:rFonts w:ascii="Arial" w:hAnsi="Arial" w:cs="Arial"/>
              </w:rPr>
              <w:t>Tissue &amp; organ damage or death.</w:t>
            </w:r>
          </w:p>
        </w:tc>
        <w:tc>
          <w:tcPr>
            <w:tcW w:w="2602" w:type="dxa"/>
            <w:tcBorders>
              <w:top w:val="single" w:sz="4" w:space="0" w:color="auto"/>
              <w:left w:val="single" w:sz="4" w:space="0" w:color="000000"/>
              <w:bottom w:val="single" w:sz="4" w:space="0" w:color="000000"/>
              <w:right w:val="single" w:sz="4" w:space="0" w:color="000000"/>
            </w:tcBorders>
          </w:tcPr>
          <w:p w:rsidR="004033E4" w:rsidRPr="00651766" w:rsidRDefault="004033E4" w:rsidP="004033E4">
            <w:pPr>
              <w:autoSpaceDE w:val="0"/>
              <w:autoSpaceDN w:val="0"/>
              <w:adjustRightInd w:val="0"/>
              <w:rPr>
                <w:rFonts w:ascii="Arial" w:hAnsi="Arial" w:cs="Arial"/>
              </w:rPr>
            </w:pPr>
            <w:r w:rsidRPr="00651766">
              <w:rPr>
                <w:rFonts w:ascii="Arial" w:hAnsi="Arial" w:cs="Arial"/>
              </w:rPr>
              <w:t xml:space="preserve">Plant – Ricin </w:t>
            </w:r>
          </w:p>
          <w:p w:rsidR="004033E4" w:rsidRPr="00651766" w:rsidRDefault="004033E4" w:rsidP="004033E4">
            <w:pPr>
              <w:autoSpaceDE w:val="0"/>
              <w:autoSpaceDN w:val="0"/>
              <w:adjustRightInd w:val="0"/>
              <w:rPr>
                <w:rFonts w:ascii="Arial" w:hAnsi="Arial" w:cs="Arial"/>
              </w:rPr>
            </w:pPr>
            <w:r w:rsidRPr="00651766">
              <w:rPr>
                <w:rFonts w:ascii="Arial" w:hAnsi="Arial" w:cs="Arial"/>
              </w:rPr>
              <w:t xml:space="preserve">Animal – Fish &amp; Snake venom </w:t>
            </w:r>
          </w:p>
          <w:p w:rsidR="007C7A5E" w:rsidRDefault="004033E4" w:rsidP="004033E4">
            <w:pPr>
              <w:autoSpaceDE w:val="0"/>
              <w:autoSpaceDN w:val="0"/>
              <w:adjustRightInd w:val="0"/>
              <w:rPr>
                <w:rFonts w:ascii="Arial" w:hAnsi="Arial" w:cs="Arial"/>
              </w:rPr>
            </w:pPr>
            <w:r w:rsidRPr="00651766">
              <w:rPr>
                <w:rFonts w:ascii="Arial" w:hAnsi="Arial" w:cs="Arial"/>
              </w:rPr>
              <w:t>Microbial – Staph, Tetanus</w:t>
            </w:r>
          </w:p>
        </w:tc>
      </w:tr>
    </w:tbl>
    <w:p w:rsidR="00DB6C93" w:rsidRPr="00651766" w:rsidRDefault="00DB6C93" w:rsidP="00DB6C93">
      <w:pPr>
        <w:autoSpaceDE w:val="0"/>
        <w:autoSpaceDN w:val="0"/>
        <w:adjustRightInd w:val="0"/>
        <w:rPr>
          <w:rFonts w:ascii="Arial" w:hAnsi="Arial" w:cs="Arial"/>
        </w:rPr>
        <w:sectPr w:rsidR="00DB6C93" w:rsidRPr="00651766" w:rsidSect="007C7A5E">
          <w:type w:val="continuous"/>
          <w:pgSz w:w="12240" w:h="15840"/>
          <w:pgMar w:top="720" w:right="720" w:bottom="720" w:left="720" w:header="720" w:footer="720" w:gutter="0"/>
          <w:cols w:space="720"/>
          <w:noEndnote/>
        </w:sectPr>
      </w:pPr>
    </w:p>
    <w:p w:rsidR="00DB6C93" w:rsidRPr="00651766" w:rsidRDefault="0003242F" w:rsidP="0003242F">
      <w:pPr>
        <w:pStyle w:val="Heading1"/>
        <w:numPr>
          <w:ilvl w:val="0"/>
          <w:numId w:val="0"/>
        </w:numPr>
        <w:rPr>
          <w:rFonts w:ascii="Arial" w:hAnsi="Arial" w:cs="Arial"/>
          <w:smallCaps/>
          <w:sz w:val="22"/>
          <w:szCs w:val="22"/>
        </w:rPr>
      </w:pPr>
      <w:bookmarkStart w:id="101" w:name="_Toc131397892"/>
      <w:bookmarkStart w:id="102" w:name="_Toc131398036"/>
      <w:bookmarkStart w:id="103" w:name="_Toc131398189"/>
      <w:r w:rsidRPr="00651766">
        <w:rPr>
          <w:rFonts w:ascii="Arial" w:hAnsi="Arial" w:cs="Arial"/>
          <w:smallCaps/>
          <w:sz w:val="22"/>
          <w:szCs w:val="22"/>
        </w:rPr>
        <w:lastRenderedPageBreak/>
        <w:t>Appendix D:</w:t>
      </w:r>
      <w:r w:rsidRPr="00651766">
        <w:rPr>
          <w:rFonts w:ascii="Arial" w:hAnsi="Arial" w:cs="Arial"/>
          <w:smallCaps/>
          <w:sz w:val="22"/>
          <w:szCs w:val="22"/>
        </w:rPr>
        <w:tab/>
      </w:r>
      <w:r w:rsidR="00DB6C93" w:rsidRPr="00651766">
        <w:rPr>
          <w:rFonts w:ascii="Arial" w:hAnsi="Arial" w:cs="Arial"/>
          <w:smallCaps/>
          <w:sz w:val="22"/>
          <w:szCs w:val="22"/>
        </w:rPr>
        <w:t>R</w:t>
      </w:r>
      <w:r w:rsidRPr="00651766">
        <w:rPr>
          <w:rFonts w:ascii="Arial" w:hAnsi="Arial" w:cs="Arial"/>
          <w:smallCaps/>
          <w:sz w:val="22"/>
          <w:szCs w:val="22"/>
        </w:rPr>
        <w:t>ules for Minors Working in Laboratories and Animal Facilities</w:t>
      </w:r>
      <w:bookmarkEnd w:id="101"/>
      <w:bookmarkEnd w:id="102"/>
      <w:bookmarkEnd w:id="103"/>
      <w:r w:rsidR="00DB6C93" w:rsidRPr="00651766">
        <w:rPr>
          <w:rFonts w:ascii="Arial" w:hAnsi="Arial" w:cs="Arial"/>
          <w:smallCaps/>
          <w:sz w:val="22"/>
          <w:szCs w:val="22"/>
        </w:rPr>
        <w:t xml:space="preserve"> </w:t>
      </w:r>
    </w:p>
    <w:p w:rsidR="00DB6C93" w:rsidRPr="00651766" w:rsidRDefault="00DB6C93" w:rsidP="00DB6C93">
      <w:pPr>
        <w:autoSpaceDE w:val="0"/>
        <w:autoSpaceDN w:val="0"/>
        <w:adjustRightInd w:val="0"/>
        <w:ind w:left="720" w:hanging="720"/>
        <w:jc w:val="both"/>
        <w:rPr>
          <w:rFonts w:ascii="Arial" w:hAnsi="Arial" w:cs="Arial"/>
          <w:sz w:val="22"/>
          <w:szCs w:val="22"/>
        </w:rPr>
      </w:pPr>
    </w:p>
    <w:p w:rsidR="00DB6C93" w:rsidRPr="00651766" w:rsidRDefault="00DB6C93" w:rsidP="00DB6C93">
      <w:pPr>
        <w:autoSpaceDE w:val="0"/>
        <w:autoSpaceDN w:val="0"/>
        <w:adjustRightInd w:val="0"/>
        <w:ind w:left="720" w:hanging="720"/>
        <w:rPr>
          <w:rFonts w:ascii="Arial" w:hAnsi="Arial" w:cs="Arial"/>
          <w:sz w:val="22"/>
          <w:szCs w:val="22"/>
        </w:rPr>
      </w:pPr>
      <w:r w:rsidRPr="00651766">
        <w:rPr>
          <w:rFonts w:ascii="Arial" w:hAnsi="Arial" w:cs="Arial"/>
          <w:sz w:val="22"/>
          <w:szCs w:val="22"/>
        </w:rPr>
        <w:t xml:space="preserve">1. </w:t>
      </w:r>
      <w:r w:rsidRPr="00651766">
        <w:rPr>
          <w:rFonts w:ascii="Arial" w:hAnsi="Arial" w:cs="Arial"/>
          <w:sz w:val="22"/>
          <w:szCs w:val="22"/>
        </w:rPr>
        <w:tab/>
        <w:t xml:space="preserve">Never work alone in any laboratory environment without direct, immediate adult supervision from the sponsor or someone designated by the sponsor. </w:t>
      </w:r>
    </w:p>
    <w:p w:rsidR="00DB6C93" w:rsidRPr="00651766" w:rsidRDefault="00DB6C93" w:rsidP="00DB6C93">
      <w:pPr>
        <w:autoSpaceDE w:val="0"/>
        <w:autoSpaceDN w:val="0"/>
        <w:adjustRightInd w:val="0"/>
        <w:rPr>
          <w:rFonts w:ascii="Arial" w:hAnsi="Arial" w:cs="Arial"/>
          <w:sz w:val="22"/>
          <w:szCs w:val="22"/>
        </w:rPr>
      </w:pPr>
    </w:p>
    <w:p w:rsidR="00DB6C93" w:rsidRPr="00651766" w:rsidRDefault="00DB6C93" w:rsidP="00DB6C93">
      <w:pPr>
        <w:autoSpaceDE w:val="0"/>
        <w:autoSpaceDN w:val="0"/>
        <w:adjustRightInd w:val="0"/>
        <w:rPr>
          <w:rFonts w:ascii="Arial" w:hAnsi="Arial" w:cs="Arial"/>
          <w:sz w:val="22"/>
          <w:szCs w:val="22"/>
        </w:rPr>
      </w:pPr>
      <w:r w:rsidRPr="00651766">
        <w:rPr>
          <w:rFonts w:ascii="Arial" w:hAnsi="Arial" w:cs="Arial"/>
          <w:sz w:val="22"/>
          <w:szCs w:val="22"/>
        </w:rPr>
        <w:t xml:space="preserve">2. </w:t>
      </w:r>
      <w:r w:rsidRPr="00651766">
        <w:rPr>
          <w:rFonts w:ascii="Arial" w:hAnsi="Arial" w:cs="Arial"/>
          <w:sz w:val="22"/>
          <w:szCs w:val="22"/>
        </w:rPr>
        <w:tab/>
        <w:t xml:space="preserve">Always follow the instructions of the sponsor or laboratory supervisor. </w:t>
      </w:r>
    </w:p>
    <w:p w:rsidR="00DB6C93" w:rsidRPr="00651766" w:rsidRDefault="00DB6C93" w:rsidP="00DB6C93">
      <w:pPr>
        <w:autoSpaceDE w:val="0"/>
        <w:autoSpaceDN w:val="0"/>
        <w:adjustRightInd w:val="0"/>
        <w:ind w:left="720" w:hanging="720"/>
        <w:rPr>
          <w:rFonts w:ascii="Arial" w:hAnsi="Arial" w:cs="Arial"/>
          <w:sz w:val="22"/>
          <w:szCs w:val="22"/>
        </w:rPr>
      </w:pPr>
    </w:p>
    <w:p w:rsidR="00DB6C93" w:rsidRPr="00651766" w:rsidRDefault="00DB6C93" w:rsidP="00DB6C93">
      <w:pPr>
        <w:autoSpaceDE w:val="0"/>
        <w:autoSpaceDN w:val="0"/>
        <w:adjustRightInd w:val="0"/>
        <w:ind w:left="720" w:hanging="720"/>
        <w:rPr>
          <w:rFonts w:ascii="Arial" w:hAnsi="Arial" w:cs="Arial"/>
          <w:sz w:val="22"/>
          <w:szCs w:val="22"/>
        </w:rPr>
      </w:pPr>
      <w:r w:rsidRPr="00651766">
        <w:rPr>
          <w:rFonts w:ascii="Arial" w:hAnsi="Arial" w:cs="Arial"/>
          <w:sz w:val="22"/>
          <w:szCs w:val="22"/>
        </w:rPr>
        <w:t xml:space="preserve">3. </w:t>
      </w:r>
      <w:r w:rsidRPr="00651766">
        <w:rPr>
          <w:rFonts w:ascii="Arial" w:hAnsi="Arial" w:cs="Arial"/>
          <w:sz w:val="22"/>
          <w:szCs w:val="22"/>
        </w:rPr>
        <w:tab/>
        <w:t xml:space="preserve">Always report any accident (regardless of severity) immediately to the sponsor or laboratory supervisor. </w:t>
      </w:r>
    </w:p>
    <w:p w:rsidR="00DB6C93" w:rsidRPr="00651766" w:rsidRDefault="00DB6C93" w:rsidP="00DB6C93">
      <w:pPr>
        <w:autoSpaceDE w:val="0"/>
        <w:autoSpaceDN w:val="0"/>
        <w:adjustRightInd w:val="0"/>
        <w:ind w:left="720" w:hanging="720"/>
        <w:rPr>
          <w:rFonts w:ascii="Arial" w:hAnsi="Arial" w:cs="Arial"/>
          <w:sz w:val="22"/>
          <w:szCs w:val="22"/>
        </w:rPr>
      </w:pPr>
    </w:p>
    <w:p w:rsidR="00DB6C93" w:rsidRPr="00651766" w:rsidRDefault="00DB6C93" w:rsidP="00DB6C93">
      <w:pPr>
        <w:autoSpaceDE w:val="0"/>
        <w:autoSpaceDN w:val="0"/>
        <w:adjustRightInd w:val="0"/>
        <w:ind w:left="720" w:hanging="720"/>
        <w:rPr>
          <w:rFonts w:ascii="Arial" w:hAnsi="Arial" w:cs="Arial"/>
          <w:sz w:val="22"/>
          <w:szCs w:val="22"/>
        </w:rPr>
      </w:pPr>
      <w:r w:rsidRPr="00651766">
        <w:rPr>
          <w:rFonts w:ascii="Arial" w:hAnsi="Arial" w:cs="Arial"/>
          <w:sz w:val="22"/>
          <w:szCs w:val="22"/>
        </w:rPr>
        <w:t xml:space="preserve">4. </w:t>
      </w:r>
      <w:r w:rsidRPr="00651766">
        <w:rPr>
          <w:rFonts w:ascii="Arial" w:hAnsi="Arial" w:cs="Arial"/>
          <w:sz w:val="22"/>
          <w:szCs w:val="22"/>
        </w:rPr>
        <w:tab/>
        <w:t xml:space="preserve">Always wear the personal protective equipment as directed and dispose of it appropriately. This personal protective equipment includes glasses, gloves, coats/gowns, and other face/body protection as dictated by the hazard being worked with or around. </w:t>
      </w:r>
    </w:p>
    <w:p w:rsidR="00DB6C93" w:rsidRPr="00651766" w:rsidRDefault="00DB6C93" w:rsidP="00DB6C93">
      <w:pPr>
        <w:autoSpaceDE w:val="0"/>
        <w:autoSpaceDN w:val="0"/>
        <w:adjustRightInd w:val="0"/>
        <w:ind w:left="720" w:hanging="720"/>
        <w:rPr>
          <w:rFonts w:ascii="Arial" w:hAnsi="Arial" w:cs="Arial"/>
          <w:sz w:val="22"/>
          <w:szCs w:val="22"/>
        </w:rPr>
      </w:pPr>
    </w:p>
    <w:p w:rsidR="00DB6C93" w:rsidRPr="00651766" w:rsidRDefault="00DB6C93" w:rsidP="00DB6C93">
      <w:pPr>
        <w:autoSpaceDE w:val="0"/>
        <w:autoSpaceDN w:val="0"/>
        <w:adjustRightInd w:val="0"/>
        <w:ind w:left="720" w:hanging="720"/>
        <w:rPr>
          <w:rFonts w:ascii="Arial" w:hAnsi="Arial" w:cs="Arial"/>
          <w:sz w:val="22"/>
          <w:szCs w:val="22"/>
        </w:rPr>
      </w:pPr>
      <w:r w:rsidRPr="00651766">
        <w:rPr>
          <w:rFonts w:ascii="Arial" w:hAnsi="Arial" w:cs="Arial"/>
          <w:sz w:val="22"/>
          <w:szCs w:val="22"/>
        </w:rPr>
        <w:t xml:space="preserve">5. </w:t>
      </w:r>
      <w:r w:rsidRPr="00651766">
        <w:rPr>
          <w:rFonts w:ascii="Arial" w:hAnsi="Arial" w:cs="Arial"/>
          <w:sz w:val="22"/>
          <w:szCs w:val="22"/>
        </w:rPr>
        <w:tab/>
        <w:t xml:space="preserve">Always keep your hands away from your face and wash them well with soap and water prior to leaving any laboratory area. </w:t>
      </w:r>
    </w:p>
    <w:p w:rsidR="00DB6C93" w:rsidRPr="00651766" w:rsidRDefault="00DB6C93" w:rsidP="00DB6C93">
      <w:pPr>
        <w:numPr>
          <w:ilvl w:val="0"/>
          <w:numId w:val="4"/>
        </w:numPr>
        <w:autoSpaceDE w:val="0"/>
        <w:autoSpaceDN w:val="0"/>
        <w:adjustRightInd w:val="0"/>
        <w:rPr>
          <w:rFonts w:ascii="Arial" w:hAnsi="Arial" w:cs="Arial"/>
          <w:sz w:val="22"/>
          <w:szCs w:val="22"/>
        </w:rPr>
      </w:pPr>
    </w:p>
    <w:p w:rsidR="00DB6C93" w:rsidRPr="00651766" w:rsidRDefault="00DB6C93" w:rsidP="0003242F">
      <w:pPr>
        <w:autoSpaceDE w:val="0"/>
        <w:autoSpaceDN w:val="0"/>
        <w:adjustRightInd w:val="0"/>
        <w:ind w:left="700" w:hanging="700"/>
        <w:rPr>
          <w:rFonts w:ascii="Arial" w:hAnsi="Arial" w:cs="Arial"/>
          <w:sz w:val="22"/>
          <w:szCs w:val="22"/>
        </w:rPr>
      </w:pPr>
      <w:r w:rsidRPr="00651766">
        <w:rPr>
          <w:rFonts w:ascii="Arial" w:hAnsi="Arial" w:cs="Arial"/>
          <w:sz w:val="22"/>
          <w:szCs w:val="22"/>
        </w:rPr>
        <w:t xml:space="preserve">6. </w:t>
      </w:r>
      <w:r w:rsidRPr="00651766">
        <w:rPr>
          <w:rFonts w:ascii="Arial" w:hAnsi="Arial" w:cs="Arial"/>
          <w:sz w:val="22"/>
          <w:szCs w:val="22"/>
        </w:rPr>
        <w:tab/>
        <w:t xml:space="preserve">Never eat, drink, chew gum, apply lip balm, or touch contact lenses while in any laboratory environment. </w:t>
      </w:r>
    </w:p>
    <w:p w:rsidR="00DB6C93" w:rsidRPr="00651766" w:rsidRDefault="00DB6C93" w:rsidP="00DB6C93">
      <w:pPr>
        <w:autoSpaceDE w:val="0"/>
        <w:autoSpaceDN w:val="0"/>
        <w:adjustRightInd w:val="0"/>
        <w:rPr>
          <w:rFonts w:ascii="Arial" w:hAnsi="Arial" w:cs="Arial"/>
          <w:sz w:val="22"/>
          <w:szCs w:val="22"/>
        </w:rPr>
      </w:pPr>
    </w:p>
    <w:p w:rsidR="00DB6C93" w:rsidRPr="00651766" w:rsidRDefault="00DB6C93" w:rsidP="00DB6C93">
      <w:pPr>
        <w:autoSpaceDE w:val="0"/>
        <w:autoSpaceDN w:val="0"/>
        <w:adjustRightInd w:val="0"/>
        <w:rPr>
          <w:rFonts w:ascii="Arial" w:hAnsi="Arial" w:cs="Arial"/>
          <w:sz w:val="22"/>
          <w:szCs w:val="22"/>
        </w:rPr>
      </w:pPr>
      <w:r w:rsidRPr="00651766">
        <w:rPr>
          <w:rFonts w:ascii="Arial" w:hAnsi="Arial" w:cs="Arial"/>
          <w:sz w:val="22"/>
          <w:szCs w:val="22"/>
        </w:rPr>
        <w:t xml:space="preserve">7. </w:t>
      </w:r>
      <w:r w:rsidRPr="00651766">
        <w:rPr>
          <w:rFonts w:ascii="Arial" w:hAnsi="Arial" w:cs="Arial"/>
          <w:sz w:val="22"/>
          <w:szCs w:val="22"/>
        </w:rPr>
        <w:tab/>
        <w:t xml:space="preserve">Always wear closed-toe shoes while in any laboratory. </w:t>
      </w:r>
    </w:p>
    <w:p w:rsidR="00DB6C93" w:rsidRPr="00651766" w:rsidRDefault="00DB6C93" w:rsidP="00DB6C93">
      <w:pPr>
        <w:autoSpaceDE w:val="0"/>
        <w:autoSpaceDN w:val="0"/>
        <w:adjustRightInd w:val="0"/>
        <w:rPr>
          <w:rFonts w:ascii="Arial" w:hAnsi="Arial" w:cs="Arial"/>
          <w:sz w:val="22"/>
          <w:szCs w:val="22"/>
        </w:rPr>
      </w:pPr>
    </w:p>
    <w:p w:rsidR="00DB6C93" w:rsidRPr="00651766" w:rsidRDefault="00DB6C93" w:rsidP="00DB6C93">
      <w:pPr>
        <w:autoSpaceDE w:val="0"/>
        <w:autoSpaceDN w:val="0"/>
        <w:adjustRightInd w:val="0"/>
        <w:rPr>
          <w:rFonts w:ascii="Arial" w:hAnsi="Arial" w:cs="Arial"/>
          <w:sz w:val="22"/>
          <w:szCs w:val="22"/>
        </w:rPr>
      </w:pPr>
      <w:r w:rsidRPr="00651766">
        <w:rPr>
          <w:rFonts w:ascii="Arial" w:hAnsi="Arial" w:cs="Arial"/>
          <w:sz w:val="22"/>
          <w:szCs w:val="22"/>
        </w:rPr>
        <w:t xml:space="preserve">8. </w:t>
      </w:r>
      <w:r w:rsidRPr="00651766">
        <w:rPr>
          <w:rFonts w:ascii="Arial" w:hAnsi="Arial" w:cs="Arial"/>
          <w:sz w:val="22"/>
          <w:szCs w:val="22"/>
        </w:rPr>
        <w:tab/>
        <w:t xml:space="preserve">Always tie back long hair to keep it out of all the hazards listed above. </w:t>
      </w:r>
    </w:p>
    <w:p w:rsidR="00DB6C93" w:rsidRPr="00651766" w:rsidRDefault="00DB6C93" w:rsidP="00DB6C93">
      <w:pPr>
        <w:autoSpaceDE w:val="0"/>
        <w:autoSpaceDN w:val="0"/>
        <w:adjustRightInd w:val="0"/>
        <w:rPr>
          <w:rFonts w:ascii="Arial" w:hAnsi="Arial" w:cs="Arial"/>
          <w:sz w:val="22"/>
          <w:szCs w:val="22"/>
        </w:rPr>
      </w:pPr>
    </w:p>
    <w:p w:rsidR="00DB6C93" w:rsidRPr="00651766" w:rsidRDefault="00DB6C93" w:rsidP="00DB6C93">
      <w:pPr>
        <w:autoSpaceDE w:val="0"/>
        <w:autoSpaceDN w:val="0"/>
        <w:adjustRightInd w:val="0"/>
        <w:rPr>
          <w:rFonts w:ascii="Arial" w:hAnsi="Arial" w:cs="Arial"/>
          <w:sz w:val="22"/>
          <w:szCs w:val="22"/>
        </w:rPr>
      </w:pPr>
      <w:r w:rsidRPr="00651766">
        <w:rPr>
          <w:rFonts w:ascii="Arial" w:hAnsi="Arial" w:cs="Arial"/>
          <w:sz w:val="22"/>
          <w:szCs w:val="22"/>
        </w:rPr>
        <w:t xml:space="preserve">9. </w:t>
      </w:r>
      <w:r w:rsidRPr="00651766">
        <w:rPr>
          <w:rFonts w:ascii="Arial" w:hAnsi="Arial" w:cs="Arial"/>
          <w:sz w:val="22"/>
          <w:szCs w:val="22"/>
        </w:rPr>
        <w:tab/>
        <w:t xml:space="preserve">Always wear clothing that reduces the amount of exposed skin. </w:t>
      </w:r>
    </w:p>
    <w:p w:rsidR="00DB6C93" w:rsidRPr="00651766" w:rsidRDefault="00DB6C93" w:rsidP="00DB6C93">
      <w:pPr>
        <w:autoSpaceDE w:val="0"/>
        <w:autoSpaceDN w:val="0"/>
        <w:adjustRightInd w:val="0"/>
        <w:rPr>
          <w:rFonts w:ascii="Arial" w:hAnsi="Arial" w:cs="Arial"/>
          <w:sz w:val="22"/>
          <w:szCs w:val="22"/>
        </w:rPr>
      </w:pPr>
    </w:p>
    <w:p w:rsidR="00DB6C93" w:rsidRPr="00651766" w:rsidRDefault="00DB6C93" w:rsidP="0003242F">
      <w:pPr>
        <w:autoSpaceDE w:val="0"/>
        <w:autoSpaceDN w:val="0"/>
        <w:adjustRightInd w:val="0"/>
        <w:rPr>
          <w:rFonts w:ascii="Arial" w:hAnsi="Arial" w:cs="Arial"/>
          <w:sz w:val="22"/>
          <w:szCs w:val="22"/>
        </w:rPr>
      </w:pPr>
      <w:r w:rsidRPr="00651766">
        <w:rPr>
          <w:rFonts w:ascii="Arial" w:hAnsi="Arial" w:cs="Arial"/>
          <w:sz w:val="22"/>
          <w:szCs w:val="22"/>
        </w:rPr>
        <w:t xml:space="preserve">10. </w:t>
      </w:r>
      <w:r w:rsidRPr="00651766">
        <w:rPr>
          <w:rFonts w:ascii="Arial" w:hAnsi="Arial" w:cs="Arial"/>
          <w:sz w:val="22"/>
          <w:szCs w:val="22"/>
        </w:rPr>
        <w:tab/>
        <w:t xml:space="preserve">Always ask questions if you don’t understand the safety requirements. </w:t>
      </w:r>
    </w:p>
    <w:p w:rsidR="00422A09" w:rsidRPr="00651766" w:rsidRDefault="00422A09">
      <w:pPr>
        <w:pStyle w:val="BodyText"/>
        <w:jc w:val="both"/>
        <w:rPr>
          <w:rFonts w:ascii="Arial" w:hAnsi="Arial" w:cs="Arial"/>
          <w:b/>
          <w:bCs/>
          <w:sz w:val="22"/>
          <w:szCs w:val="22"/>
        </w:rPr>
      </w:pPr>
    </w:p>
    <w:sectPr w:rsidR="00422A09" w:rsidRPr="00651766" w:rsidSect="00DB6C93">
      <w:pgSz w:w="12240" w:h="15840"/>
      <w:pgMar w:top="1008" w:right="1296" w:bottom="1008"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51" w:rsidRDefault="006B4A51">
      <w:r>
        <w:separator/>
      </w:r>
    </w:p>
  </w:endnote>
  <w:endnote w:type="continuationSeparator" w:id="0">
    <w:p w:rsidR="006B4A51" w:rsidRDefault="006B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altName w:val="Trebuchet MS"/>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71" w:rsidRDefault="00431B71" w:rsidP="00431B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1B71" w:rsidRDefault="00431B71" w:rsidP="00431B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83" w:rsidRPr="001906D5" w:rsidRDefault="000D4383">
    <w:pPr>
      <w:pStyle w:val="Footer"/>
      <w:jc w:val="right"/>
      <w:rPr>
        <w:rFonts w:ascii="Arial" w:hAnsi="Arial" w:cs="Arial"/>
      </w:rPr>
    </w:pPr>
    <w:r w:rsidRPr="001906D5">
      <w:rPr>
        <w:rFonts w:ascii="Arial" w:hAnsi="Arial" w:cs="Arial"/>
      </w:rPr>
      <w:fldChar w:fldCharType="begin"/>
    </w:r>
    <w:r w:rsidRPr="001906D5">
      <w:rPr>
        <w:rFonts w:ascii="Arial" w:hAnsi="Arial" w:cs="Arial"/>
      </w:rPr>
      <w:instrText xml:space="preserve"> PAGE   \* MERGEFORMAT </w:instrText>
    </w:r>
    <w:r w:rsidRPr="001906D5">
      <w:rPr>
        <w:rFonts w:ascii="Arial" w:hAnsi="Arial" w:cs="Arial"/>
      </w:rPr>
      <w:fldChar w:fldCharType="separate"/>
    </w:r>
    <w:r w:rsidR="00C45AF0">
      <w:rPr>
        <w:rFonts w:ascii="Arial" w:hAnsi="Arial" w:cs="Arial"/>
        <w:noProof/>
      </w:rPr>
      <w:t>3</w:t>
    </w:r>
    <w:r w:rsidRPr="001906D5">
      <w:rPr>
        <w:rFonts w:ascii="Arial" w:hAnsi="Arial" w:cs="Arial"/>
        <w:noProof/>
      </w:rPr>
      <w:fldChar w:fldCharType="end"/>
    </w:r>
  </w:p>
  <w:p w:rsidR="00431B71" w:rsidRDefault="00431B71" w:rsidP="001906D5">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C7" w:rsidRPr="005540C7" w:rsidRDefault="005540C7">
    <w:pPr>
      <w:pStyle w:val="Footer"/>
      <w:jc w:val="right"/>
      <w:rPr>
        <w:rFonts w:ascii="Arial" w:hAnsi="Arial" w:cs="Arial"/>
      </w:rPr>
    </w:pPr>
    <w:r w:rsidRPr="005540C7">
      <w:rPr>
        <w:rFonts w:ascii="Arial" w:hAnsi="Arial" w:cs="Arial"/>
      </w:rPr>
      <w:fldChar w:fldCharType="begin"/>
    </w:r>
    <w:r w:rsidRPr="005540C7">
      <w:rPr>
        <w:rFonts w:ascii="Arial" w:hAnsi="Arial" w:cs="Arial"/>
      </w:rPr>
      <w:instrText xml:space="preserve"> PAGE   \* MERGEFORMAT </w:instrText>
    </w:r>
    <w:r w:rsidRPr="005540C7">
      <w:rPr>
        <w:rFonts w:ascii="Arial" w:hAnsi="Arial" w:cs="Arial"/>
      </w:rPr>
      <w:fldChar w:fldCharType="separate"/>
    </w:r>
    <w:r w:rsidR="00C45AF0">
      <w:rPr>
        <w:rFonts w:ascii="Arial" w:hAnsi="Arial" w:cs="Arial"/>
        <w:noProof/>
      </w:rPr>
      <w:t>0</w:t>
    </w:r>
    <w:r w:rsidRPr="005540C7">
      <w:rPr>
        <w:rFonts w:ascii="Arial" w:hAnsi="Arial" w:cs="Arial"/>
        <w:noProof/>
      </w:rPr>
      <w:fldChar w:fldCharType="end"/>
    </w:r>
  </w:p>
  <w:p w:rsidR="005540C7" w:rsidRDefault="005540C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9F" w:rsidRDefault="00CE179F" w:rsidP="00431B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179F" w:rsidRDefault="00CE179F" w:rsidP="00431B7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9F" w:rsidRPr="001906D5" w:rsidRDefault="00CE179F" w:rsidP="00431B71">
    <w:pPr>
      <w:pStyle w:val="Footer"/>
      <w:framePr w:wrap="around" w:vAnchor="text" w:hAnchor="margin" w:xAlign="right" w:y="1"/>
      <w:rPr>
        <w:rStyle w:val="PageNumber"/>
        <w:rFonts w:ascii="Arial" w:hAnsi="Arial" w:cs="Arial"/>
      </w:rPr>
    </w:pPr>
    <w:r w:rsidRPr="001906D5">
      <w:rPr>
        <w:rStyle w:val="PageNumber"/>
        <w:rFonts w:ascii="Arial" w:hAnsi="Arial" w:cs="Arial"/>
      </w:rPr>
      <w:fldChar w:fldCharType="begin"/>
    </w:r>
    <w:r w:rsidRPr="001906D5">
      <w:rPr>
        <w:rStyle w:val="PageNumber"/>
        <w:rFonts w:ascii="Arial" w:hAnsi="Arial" w:cs="Arial"/>
      </w:rPr>
      <w:instrText xml:space="preserve">PAGE  </w:instrText>
    </w:r>
    <w:r w:rsidRPr="001906D5">
      <w:rPr>
        <w:rStyle w:val="PageNumber"/>
        <w:rFonts w:ascii="Arial" w:hAnsi="Arial" w:cs="Arial"/>
      </w:rPr>
      <w:fldChar w:fldCharType="separate"/>
    </w:r>
    <w:r w:rsidR="00C45AF0">
      <w:rPr>
        <w:rStyle w:val="PageNumber"/>
        <w:rFonts w:ascii="Arial" w:hAnsi="Arial" w:cs="Arial"/>
        <w:noProof/>
      </w:rPr>
      <w:t>4</w:t>
    </w:r>
    <w:r w:rsidRPr="001906D5">
      <w:rPr>
        <w:rStyle w:val="PageNumber"/>
        <w:rFonts w:ascii="Arial" w:hAnsi="Arial" w:cs="Arial"/>
      </w:rPr>
      <w:fldChar w:fldCharType="end"/>
    </w:r>
  </w:p>
  <w:p w:rsidR="00CE179F" w:rsidRDefault="00CE179F" w:rsidP="00431B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51" w:rsidRDefault="006B4A51">
      <w:r>
        <w:separator/>
      </w:r>
    </w:p>
  </w:footnote>
  <w:footnote w:type="continuationSeparator" w:id="0">
    <w:p w:rsidR="006B4A51" w:rsidRDefault="006B4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5B04A6"/>
    <w:multiLevelType w:val="hybridMultilevel"/>
    <w:tmpl w:val="8C09445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8E88E2E"/>
    <w:multiLevelType w:val="hybridMultilevel"/>
    <w:tmpl w:val="9390D2C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F2F6A20"/>
    <w:multiLevelType w:val="hybridMultilevel"/>
    <w:tmpl w:val="832EFE72"/>
    <w:lvl w:ilvl="0" w:tplc="F9F6EE08">
      <w:start w:val="2"/>
      <w:numFmt w:val="lowerLetter"/>
      <w:lvlText w:val="%1."/>
      <w:lvlJc w:val="left"/>
      <w:pPr>
        <w:tabs>
          <w:tab w:val="num" w:pos="1440"/>
        </w:tabs>
        <w:ind w:left="1440" w:hanging="360"/>
      </w:pPr>
      <w:rPr>
        <w:rFonts w:hint="default"/>
      </w:rPr>
    </w:lvl>
    <w:lvl w:ilvl="1" w:tplc="170A5F92">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5BD5637"/>
    <w:multiLevelType w:val="hybridMultilevel"/>
    <w:tmpl w:val="7056F9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6A36E5"/>
    <w:multiLevelType w:val="hybridMultilevel"/>
    <w:tmpl w:val="21809D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313DDC"/>
    <w:multiLevelType w:val="multilevel"/>
    <w:tmpl w:val="F354612E"/>
    <w:lvl w:ilvl="0">
      <w:start w:val="1"/>
      <w:numFmt w:val="decimal"/>
      <w:pStyle w:val="Heading1"/>
      <w:lvlText w:val="%1."/>
      <w:lvlJc w:val="left"/>
      <w:pPr>
        <w:tabs>
          <w:tab w:val="num" w:pos="432"/>
        </w:tabs>
        <w:ind w:left="432" w:hanging="432"/>
      </w:pPr>
      <w:rPr>
        <w:rFonts w:ascii="Arial" w:hAnsi="Arial" w:cs="Arial" w:hint="default"/>
      </w:rPr>
    </w:lvl>
    <w:lvl w:ilvl="1">
      <w:start w:val="1"/>
      <w:numFmt w:val="decimal"/>
      <w:pStyle w:val="Heading2"/>
      <w:lvlText w:val="%1.%2"/>
      <w:lvlJc w:val="left"/>
      <w:pPr>
        <w:tabs>
          <w:tab w:val="num" w:pos="576"/>
        </w:tabs>
        <w:ind w:left="576" w:hanging="576"/>
      </w:pPr>
      <w:rPr>
        <w:rFonts w:hint="default"/>
        <w:b/>
        <w:sz w:val="24"/>
        <w:szCs w:val="24"/>
      </w:rPr>
    </w:lvl>
    <w:lvl w:ilvl="2">
      <w:start w:val="1"/>
      <w:numFmt w:val="lowerLetter"/>
      <w:lvlText w:val="%3)"/>
      <w:lvlJc w:val="left"/>
      <w:pPr>
        <w:tabs>
          <w:tab w:val="num" w:pos="360"/>
        </w:tabs>
        <w:ind w:left="360" w:hanging="360"/>
      </w:pPr>
      <w:rPr>
        <w:rFonts w:ascii="Arial" w:hAnsi="Arial" w:cs="Arial" w:hint="default"/>
        <w:b w:val="0"/>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548A67B8"/>
    <w:multiLevelType w:val="hybridMultilevel"/>
    <w:tmpl w:val="98C2D6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4931B7"/>
    <w:multiLevelType w:val="hybridMultilevel"/>
    <w:tmpl w:val="0A62B8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4"/>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13845"/>
    <w:rsid w:val="000165EC"/>
    <w:rsid w:val="0003242F"/>
    <w:rsid w:val="000C2DDA"/>
    <w:rsid w:val="000D4383"/>
    <w:rsid w:val="00126B1D"/>
    <w:rsid w:val="0015349B"/>
    <w:rsid w:val="00161E74"/>
    <w:rsid w:val="00165C35"/>
    <w:rsid w:val="00180916"/>
    <w:rsid w:val="001906D5"/>
    <w:rsid w:val="001B7467"/>
    <w:rsid w:val="001E32FB"/>
    <w:rsid w:val="00213845"/>
    <w:rsid w:val="00214015"/>
    <w:rsid w:val="0022468C"/>
    <w:rsid w:val="00253A07"/>
    <w:rsid w:val="0026266E"/>
    <w:rsid w:val="00271FA3"/>
    <w:rsid w:val="002B073C"/>
    <w:rsid w:val="003020CB"/>
    <w:rsid w:val="00304437"/>
    <w:rsid w:val="00304E53"/>
    <w:rsid w:val="00305AA4"/>
    <w:rsid w:val="0031421B"/>
    <w:rsid w:val="00321412"/>
    <w:rsid w:val="003406F4"/>
    <w:rsid w:val="00354059"/>
    <w:rsid w:val="00361358"/>
    <w:rsid w:val="00370DAA"/>
    <w:rsid w:val="003A22EC"/>
    <w:rsid w:val="003C4196"/>
    <w:rsid w:val="003F4EB5"/>
    <w:rsid w:val="004033E4"/>
    <w:rsid w:val="004055CB"/>
    <w:rsid w:val="00422A09"/>
    <w:rsid w:val="00431B71"/>
    <w:rsid w:val="004441D0"/>
    <w:rsid w:val="00455E2D"/>
    <w:rsid w:val="004B577A"/>
    <w:rsid w:val="004B7522"/>
    <w:rsid w:val="004D21D7"/>
    <w:rsid w:val="004E5253"/>
    <w:rsid w:val="004E6DB3"/>
    <w:rsid w:val="00507D0D"/>
    <w:rsid w:val="0051263D"/>
    <w:rsid w:val="00552FFC"/>
    <w:rsid w:val="005540C7"/>
    <w:rsid w:val="005569E6"/>
    <w:rsid w:val="00615EC3"/>
    <w:rsid w:val="0062275E"/>
    <w:rsid w:val="00651766"/>
    <w:rsid w:val="00660C6F"/>
    <w:rsid w:val="006B4A51"/>
    <w:rsid w:val="007A7536"/>
    <w:rsid w:val="007C7A5E"/>
    <w:rsid w:val="0082429A"/>
    <w:rsid w:val="00835E73"/>
    <w:rsid w:val="008607F7"/>
    <w:rsid w:val="00860F5C"/>
    <w:rsid w:val="00927A52"/>
    <w:rsid w:val="009661EC"/>
    <w:rsid w:val="00967683"/>
    <w:rsid w:val="009D0B9D"/>
    <w:rsid w:val="00A37C85"/>
    <w:rsid w:val="00A60BB5"/>
    <w:rsid w:val="00AB0BF8"/>
    <w:rsid w:val="00AD72C8"/>
    <w:rsid w:val="00AF56EA"/>
    <w:rsid w:val="00B04C2F"/>
    <w:rsid w:val="00B34790"/>
    <w:rsid w:val="00B35F4B"/>
    <w:rsid w:val="00B36AD4"/>
    <w:rsid w:val="00B942EF"/>
    <w:rsid w:val="00BD16AB"/>
    <w:rsid w:val="00BD3B4D"/>
    <w:rsid w:val="00BE658D"/>
    <w:rsid w:val="00C03A62"/>
    <w:rsid w:val="00C21475"/>
    <w:rsid w:val="00C355F9"/>
    <w:rsid w:val="00C45AF0"/>
    <w:rsid w:val="00C832ED"/>
    <w:rsid w:val="00CE179F"/>
    <w:rsid w:val="00CF58C6"/>
    <w:rsid w:val="00D82A18"/>
    <w:rsid w:val="00DB6C93"/>
    <w:rsid w:val="00DD5FEE"/>
    <w:rsid w:val="00EA204E"/>
    <w:rsid w:val="00ED7980"/>
    <w:rsid w:val="00EE1C95"/>
    <w:rsid w:val="00EF3F26"/>
    <w:rsid w:val="00F46354"/>
    <w:rsid w:val="00FF0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rPr>
  </w:style>
  <w:style w:type="paragraph" w:styleId="Heading1">
    <w:name w:val="heading 1"/>
    <w:basedOn w:val="Normal"/>
    <w:next w:val="Normal"/>
    <w:qFormat/>
    <w:pPr>
      <w:keepNext/>
      <w:numPr>
        <w:numId w:val="1"/>
      </w:numPr>
      <w:outlineLvl w:val="0"/>
    </w:pPr>
    <w:rPr>
      <w:rFonts w:ascii="Garamond" w:hAnsi="Garamond"/>
      <w:b/>
      <w:bCs/>
      <w:sz w:val="24"/>
    </w:rPr>
  </w:style>
  <w:style w:type="paragraph" w:styleId="Heading2">
    <w:name w:val="heading 2"/>
    <w:basedOn w:val="Normal"/>
    <w:next w:val="Normal"/>
    <w:link w:val="Heading2Char"/>
    <w:qFormat/>
    <w:pPr>
      <w:keepNext/>
      <w:numPr>
        <w:ilvl w:val="1"/>
        <w:numId w:val="1"/>
      </w:numPr>
      <w:jc w:val="both"/>
      <w:outlineLvl w:val="1"/>
    </w:pPr>
    <w:rPr>
      <w:rFonts w:ascii="Garamond" w:hAnsi="Garamond"/>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Garamond" w:hAnsi="Garamond"/>
      <w:b/>
      <w:bCs/>
      <w:sz w:val="32"/>
    </w:rPr>
  </w:style>
  <w:style w:type="paragraph" w:styleId="BodyText">
    <w:name w:val="Body Text"/>
    <w:basedOn w:val="Normal"/>
    <w:rPr>
      <w:rFonts w:ascii="Garamond" w:hAnsi="Garamond"/>
      <w:sz w:val="24"/>
    </w:rPr>
  </w:style>
  <w:style w:type="paragraph" w:styleId="BodyTextIndent">
    <w:name w:val="Body Text Indent"/>
    <w:basedOn w:val="Normal"/>
    <w:pPr>
      <w:ind w:left="720"/>
    </w:pPr>
    <w:rPr>
      <w:rFonts w:ascii="Garamond" w:hAnsi="Garamond"/>
      <w:sz w:val="24"/>
    </w:rPr>
  </w:style>
  <w:style w:type="character" w:styleId="Hyperlink">
    <w:name w:val="Hyperlink"/>
    <w:uiPriority w:val="99"/>
    <w:rPr>
      <w:color w:val="0000FF"/>
      <w:u w:val="single"/>
    </w:rPr>
  </w:style>
  <w:style w:type="paragraph" w:styleId="BodyTextIndent2">
    <w:name w:val="Body Text Indent 2"/>
    <w:basedOn w:val="Normal"/>
    <w:pPr>
      <w:spacing w:before="100" w:beforeAutospacing="1" w:after="100" w:afterAutospacing="1"/>
      <w:ind w:left="540"/>
      <w:jc w:val="both"/>
    </w:pPr>
    <w:rPr>
      <w:rFonts w:ascii="Garamond" w:hAnsi="Garamond"/>
      <w:sz w:val="24"/>
      <w:szCs w:val="24"/>
    </w:rPr>
  </w:style>
  <w:style w:type="paragraph" w:styleId="BodyText2">
    <w:name w:val="Body Text 2"/>
    <w:basedOn w:val="Normal"/>
    <w:pPr>
      <w:tabs>
        <w:tab w:val="num" w:pos="1500"/>
      </w:tabs>
      <w:jc w:val="both"/>
    </w:pPr>
    <w:rPr>
      <w:rFonts w:ascii="Garamond" w:hAnsi="Garamond"/>
      <w:sz w:val="24"/>
    </w:rPr>
  </w:style>
  <w:style w:type="paragraph" w:styleId="TOC1">
    <w:name w:val="toc 1"/>
    <w:basedOn w:val="Normal"/>
    <w:next w:val="Normal"/>
    <w:autoRedefine/>
    <w:uiPriority w:val="39"/>
    <w:pPr>
      <w:tabs>
        <w:tab w:val="left" w:pos="600"/>
        <w:tab w:val="right" w:leader="dot" w:pos="9350"/>
      </w:tabs>
    </w:pPr>
    <w:rPr>
      <w:rFonts w:ascii="Garamond" w:hAnsi="Garamond"/>
      <w:noProof/>
      <w:color w:val="auto"/>
      <w:sz w:val="24"/>
      <w:szCs w:val="24"/>
    </w:rPr>
  </w:style>
  <w:style w:type="paragraph" w:styleId="TOC2">
    <w:name w:val="toc 2"/>
    <w:basedOn w:val="Normal"/>
    <w:next w:val="Normal"/>
    <w:autoRedefine/>
    <w:uiPriority w:val="39"/>
    <w:rsid w:val="00361358"/>
    <w:pPr>
      <w:tabs>
        <w:tab w:val="left" w:pos="700"/>
        <w:tab w:val="right" w:leader="dot" w:pos="9350"/>
      </w:tabs>
      <w:ind w:left="200"/>
    </w:pPr>
    <w:rPr>
      <w:rFonts w:ascii="Garamond" w:hAnsi="Garamond"/>
      <w:noProof/>
      <w:sz w:val="24"/>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tabs>
        <w:tab w:val="num" w:pos="0"/>
      </w:tabs>
    </w:pPr>
    <w:rPr>
      <w:rFonts w:ascii="Garamond" w:hAnsi="Garamond"/>
      <w:sz w:val="24"/>
    </w:rPr>
  </w:style>
  <w:style w:type="character" w:styleId="Strong">
    <w:name w:val="Strong"/>
    <w:qFormat/>
    <w:rPr>
      <w:b/>
      <w:bCs/>
    </w:rPr>
  </w:style>
  <w:style w:type="paragraph" w:styleId="BodyText3">
    <w:name w:val="Body Text 3"/>
    <w:basedOn w:val="Normal"/>
    <w:rPr>
      <w:rFonts w:ascii="Garamond" w:hAnsi="Garamond" w:cs="Arial"/>
      <w:color w:val="auto"/>
      <w:sz w:val="24"/>
      <w:szCs w:val="15"/>
    </w:rPr>
  </w:style>
  <w:style w:type="paragraph" w:styleId="Header">
    <w:name w:val="header"/>
    <w:basedOn w:val="Normal"/>
    <w:pPr>
      <w:tabs>
        <w:tab w:val="center" w:pos="4320"/>
        <w:tab w:val="right" w:pos="8640"/>
      </w:tabs>
    </w:pPr>
  </w:style>
  <w:style w:type="paragraph" w:styleId="BalloonText">
    <w:name w:val="Balloon Text"/>
    <w:basedOn w:val="Normal"/>
    <w:semiHidden/>
    <w:rsid w:val="0015349B"/>
    <w:rPr>
      <w:rFonts w:ascii="Tahoma" w:hAnsi="Tahoma" w:cs="Tahoma"/>
      <w:sz w:val="16"/>
      <w:szCs w:val="16"/>
    </w:rPr>
  </w:style>
  <w:style w:type="paragraph" w:customStyle="1" w:styleId="Default">
    <w:name w:val="Default"/>
    <w:rsid w:val="009661EC"/>
    <w:pPr>
      <w:autoSpaceDE w:val="0"/>
      <w:autoSpaceDN w:val="0"/>
      <w:adjustRightInd w:val="0"/>
    </w:pPr>
    <w:rPr>
      <w:rFonts w:ascii="Century Gothic" w:hAnsi="Century Gothic" w:cs="Century Gothic"/>
      <w:color w:val="000000"/>
      <w:sz w:val="24"/>
      <w:szCs w:val="24"/>
    </w:rPr>
  </w:style>
  <w:style w:type="character" w:customStyle="1" w:styleId="Heading2Char">
    <w:name w:val="Heading 2 Char"/>
    <w:link w:val="Heading2"/>
    <w:rsid w:val="00DB6C93"/>
    <w:rPr>
      <w:rFonts w:ascii="Garamond" w:hAnsi="Garamond"/>
      <w:color w:val="000000"/>
      <w:sz w:val="24"/>
      <w:lang w:val="en-US" w:eastAsia="en-US" w:bidi="ar-SA"/>
    </w:rPr>
  </w:style>
  <w:style w:type="character" w:customStyle="1" w:styleId="FooterChar">
    <w:name w:val="Footer Char"/>
    <w:link w:val="Footer"/>
    <w:uiPriority w:val="99"/>
    <w:rsid w:val="000D438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798076">
      <w:bodyDiv w:val="1"/>
      <w:marLeft w:val="0"/>
      <w:marRight w:val="0"/>
      <w:marTop w:val="0"/>
      <w:marBottom w:val="0"/>
      <w:divBdr>
        <w:top w:val="none" w:sz="0" w:space="0" w:color="auto"/>
        <w:left w:val="none" w:sz="0" w:space="0" w:color="auto"/>
        <w:bottom w:val="none" w:sz="0" w:space="0" w:color="auto"/>
        <w:right w:val="none" w:sz="0" w:space="0" w:color="auto"/>
      </w:divBdr>
    </w:div>
    <w:div w:id="126749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oehs.wayne.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CE73-0FC0-4C99-B6B6-C4EF28DA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Guide to Shipping Specimens with Dry Ice</vt:lpstr>
    </vt:vector>
  </TitlesOfParts>
  <Company>UNH</Company>
  <LinksUpToDate>false</LinksUpToDate>
  <CharactersWithSpaces>15978</CharactersWithSpaces>
  <SharedDoc>false</SharedDoc>
  <HLinks>
    <vt:vector size="72" baseType="variant">
      <vt:variant>
        <vt:i4>1507384</vt:i4>
      </vt:variant>
      <vt:variant>
        <vt:i4>65</vt:i4>
      </vt:variant>
      <vt:variant>
        <vt:i4>0</vt:i4>
      </vt:variant>
      <vt:variant>
        <vt:i4>5</vt:i4>
      </vt:variant>
      <vt:variant>
        <vt:lpwstr/>
      </vt:variant>
      <vt:variant>
        <vt:lpwstr>_Toc131398189</vt:lpwstr>
      </vt:variant>
      <vt:variant>
        <vt:i4>1507384</vt:i4>
      </vt:variant>
      <vt:variant>
        <vt:i4>59</vt:i4>
      </vt:variant>
      <vt:variant>
        <vt:i4>0</vt:i4>
      </vt:variant>
      <vt:variant>
        <vt:i4>5</vt:i4>
      </vt:variant>
      <vt:variant>
        <vt:lpwstr/>
      </vt:variant>
      <vt:variant>
        <vt:lpwstr>_Toc131398188</vt:lpwstr>
      </vt:variant>
      <vt:variant>
        <vt:i4>1507384</vt:i4>
      </vt:variant>
      <vt:variant>
        <vt:i4>53</vt:i4>
      </vt:variant>
      <vt:variant>
        <vt:i4>0</vt:i4>
      </vt:variant>
      <vt:variant>
        <vt:i4>5</vt:i4>
      </vt:variant>
      <vt:variant>
        <vt:lpwstr/>
      </vt:variant>
      <vt:variant>
        <vt:lpwstr>_Toc131398187</vt:lpwstr>
      </vt:variant>
      <vt:variant>
        <vt:i4>1507384</vt:i4>
      </vt:variant>
      <vt:variant>
        <vt:i4>47</vt:i4>
      </vt:variant>
      <vt:variant>
        <vt:i4>0</vt:i4>
      </vt:variant>
      <vt:variant>
        <vt:i4>5</vt:i4>
      </vt:variant>
      <vt:variant>
        <vt:lpwstr/>
      </vt:variant>
      <vt:variant>
        <vt:lpwstr>_Toc131398185</vt:lpwstr>
      </vt:variant>
      <vt:variant>
        <vt:i4>1507384</vt:i4>
      </vt:variant>
      <vt:variant>
        <vt:i4>41</vt:i4>
      </vt:variant>
      <vt:variant>
        <vt:i4>0</vt:i4>
      </vt:variant>
      <vt:variant>
        <vt:i4>5</vt:i4>
      </vt:variant>
      <vt:variant>
        <vt:lpwstr/>
      </vt:variant>
      <vt:variant>
        <vt:lpwstr>_Toc131398184</vt:lpwstr>
      </vt:variant>
      <vt:variant>
        <vt:i4>1507384</vt:i4>
      </vt:variant>
      <vt:variant>
        <vt:i4>35</vt:i4>
      </vt:variant>
      <vt:variant>
        <vt:i4>0</vt:i4>
      </vt:variant>
      <vt:variant>
        <vt:i4>5</vt:i4>
      </vt:variant>
      <vt:variant>
        <vt:lpwstr/>
      </vt:variant>
      <vt:variant>
        <vt:lpwstr>_Toc131398183</vt:lpwstr>
      </vt:variant>
      <vt:variant>
        <vt:i4>1507384</vt:i4>
      </vt:variant>
      <vt:variant>
        <vt:i4>29</vt:i4>
      </vt:variant>
      <vt:variant>
        <vt:i4>0</vt:i4>
      </vt:variant>
      <vt:variant>
        <vt:i4>5</vt:i4>
      </vt:variant>
      <vt:variant>
        <vt:lpwstr/>
      </vt:variant>
      <vt:variant>
        <vt:lpwstr>_Toc131398182</vt:lpwstr>
      </vt:variant>
      <vt:variant>
        <vt:i4>1507384</vt:i4>
      </vt:variant>
      <vt:variant>
        <vt:i4>23</vt:i4>
      </vt:variant>
      <vt:variant>
        <vt:i4>0</vt:i4>
      </vt:variant>
      <vt:variant>
        <vt:i4>5</vt:i4>
      </vt:variant>
      <vt:variant>
        <vt:lpwstr/>
      </vt:variant>
      <vt:variant>
        <vt:lpwstr>_Toc131398181</vt:lpwstr>
      </vt:variant>
      <vt:variant>
        <vt:i4>1507384</vt:i4>
      </vt:variant>
      <vt:variant>
        <vt:i4>17</vt:i4>
      </vt:variant>
      <vt:variant>
        <vt:i4>0</vt:i4>
      </vt:variant>
      <vt:variant>
        <vt:i4>5</vt:i4>
      </vt:variant>
      <vt:variant>
        <vt:lpwstr/>
      </vt:variant>
      <vt:variant>
        <vt:lpwstr>_Toc131398180</vt:lpwstr>
      </vt:variant>
      <vt:variant>
        <vt:i4>1572920</vt:i4>
      </vt:variant>
      <vt:variant>
        <vt:i4>11</vt:i4>
      </vt:variant>
      <vt:variant>
        <vt:i4>0</vt:i4>
      </vt:variant>
      <vt:variant>
        <vt:i4>5</vt:i4>
      </vt:variant>
      <vt:variant>
        <vt:lpwstr/>
      </vt:variant>
      <vt:variant>
        <vt:lpwstr>_Toc131398179</vt:lpwstr>
      </vt:variant>
      <vt:variant>
        <vt:i4>1572920</vt:i4>
      </vt:variant>
      <vt:variant>
        <vt:i4>5</vt:i4>
      </vt:variant>
      <vt:variant>
        <vt:i4>0</vt:i4>
      </vt:variant>
      <vt:variant>
        <vt:i4>5</vt:i4>
      </vt:variant>
      <vt:variant>
        <vt:lpwstr/>
      </vt:variant>
      <vt:variant>
        <vt:lpwstr>_Toc131398178</vt:lpwstr>
      </vt:variant>
      <vt:variant>
        <vt:i4>6815805</vt:i4>
      </vt:variant>
      <vt:variant>
        <vt:i4>0</vt:i4>
      </vt:variant>
      <vt:variant>
        <vt:i4>0</vt:i4>
      </vt:variant>
      <vt:variant>
        <vt:i4>5</vt:i4>
      </vt:variant>
      <vt:variant>
        <vt:lpwstr>http://www.oehs.wayne.edu/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Shipping Specimens with Dry Ice</dc:title>
  <dc:creator>Andy Glode</dc:creator>
  <cp:lastModifiedBy>Maha Srinivasan</cp:lastModifiedBy>
  <cp:revision>3</cp:revision>
  <cp:lastPrinted>2009-05-26T19:06:00Z</cp:lastPrinted>
  <dcterms:created xsi:type="dcterms:W3CDTF">2017-04-04T17:48:00Z</dcterms:created>
  <dcterms:modified xsi:type="dcterms:W3CDTF">2017-04-04T17:48:00Z</dcterms:modified>
</cp:coreProperties>
</file>