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619F6" w14:textId="2B2661DB" w:rsidR="009A1B4C" w:rsidRDefault="00E34D19" w:rsidP="00AF48B5">
      <w:pPr>
        <w:pStyle w:val="Title"/>
      </w:pPr>
      <w:r w:rsidRPr="00EA1BCE">
        <w:t>Wayne State University</w:t>
      </w:r>
      <w:r w:rsidR="00A967E8">
        <w:t>:</w:t>
      </w:r>
      <w:r w:rsidR="00125678" w:rsidRPr="00AF48B5">
        <w:t xml:space="preserve"> </w:t>
      </w:r>
      <w:r w:rsidR="009A1B4C" w:rsidRPr="00AF48B5">
        <w:t>iLab In</w:t>
      </w:r>
      <w:r w:rsidR="007123C4">
        <w:t>stitution</w:t>
      </w:r>
      <w:r w:rsidR="009A1B4C" w:rsidRPr="00AF48B5">
        <w:t xml:space="preserve"> Manual</w:t>
      </w:r>
    </w:p>
    <w:p w14:paraId="5ED09CB2" w14:textId="041836DA" w:rsidR="00A30540" w:rsidRDefault="00A30540" w:rsidP="00A30540"/>
    <w:bookmarkStart w:id="0" w:name="_Overview" w:displacedByCustomXml="next"/>
    <w:bookmarkEnd w:id="0" w:displacedByCustomXml="next"/>
    <w:bookmarkStart w:id="1" w:name="_93lhxbgzoeza" w:colFirst="0" w:colLast="0" w:displacedByCustomXml="next"/>
    <w:bookmarkEnd w:id="1" w:displacedByCustomXml="next"/>
    <w:bookmarkStart w:id="2" w:name="_e71aw4fdt531" w:colFirst="0" w:colLast="0" w:displacedByCustomXml="next"/>
    <w:bookmarkEnd w:id="2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6068366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001DF81" w14:textId="6449A494" w:rsidR="005E46B2" w:rsidRPr="005E46B2" w:rsidRDefault="005E46B2">
          <w:pPr>
            <w:pStyle w:val="TOCHeading"/>
            <w:rPr>
              <w:color w:val="auto"/>
            </w:rPr>
          </w:pPr>
          <w:r w:rsidRPr="005E46B2">
            <w:rPr>
              <w:color w:val="auto"/>
            </w:rPr>
            <w:t>Contents</w:t>
          </w:r>
        </w:p>
        <w:p w14:paraId="1EC870CA" w14:textId="71F424E3" w:rsidR="00217A10" w:rsidRDefault="005E46B2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r w:rsidRPr="005E46B2">
            <w:fldChar w:fldCharType="begin"/>
          </w:r>
          <w:r w:rsidRPr="005E46B2">
            <w:instrText xml:space="preserve"> TOC \o "1-3" \h \z \u </w:instrText>
          </w:r>
          <w:r w:rsidRPr="005E46B2">
            <w:fldChar w:fldCharType="separate"/>
          </w:r>
          <w:hyperlink w:anchor="_Toc150510998" w:history="1">
            <w:r w:rsidR="00217A10" w:rsidRPr="00A44C45">
              <w:rPr>
                <w:rStyle w:val="Hyperlink"/>
                <w:noProof/>
              </w:rPr>
              <w:t>Overview</w:t>
            </w:r>
            <w:r w:rsidR="00217A10">
              <w:rPr>
                <w:noProof/>
                <w:webHidden/>
              </w:rPr>
              <w:tab/>
            </w:r>
            <w:r w:rsidR="00217A10">
              <w:rPr>
                <w:noProof/>
                <w:webHidden/>
              </w:rPr>
              <w:fldChar w:fldCharType="begin"/>
            </w:r>
            <w:r w:rsidR="00217A10">
              <w:rPr>
                <w:noProof/>
                <w:webHidden/>
              </w:rPr>
              <w:instrText xml:space="preserve"> PAGEREF _Toc150510998 \h </w:instrText>
            </w:r>
            <w:r w:rsidR="00217A10">
              <w:rPr>
                <w:noProof/>
                <w:webHidden/>
              </w:rPr>
            </w:r>
            <w:r w:rsidR="00217A10">
              <w:rPr>
                <w:noProof/>
                <w:webHidden/>
              </w:rPr>
              <w:fldChar w:fldCharType="separate"/>
            </w:r>
            <w:r w:rsidR="00217A10">
              <w:rPr>
                <w:noProof/>
                <w:webHidden/>
              </w:rPr>
              <w:t>2</w:t>
            </w:r>
            <w:r w:rsidR="00217A10">
              <w:rPr>
                <w:noProof/>
                <w:webHidden/>
              </w:rPr>
              <w:fldChar w:fldCharType="end"/>
            </w:r>
          </w:hyperlink>
        </w:p>
        <w:p w14:paraId="0A9BADCF" w14:textId="6E548559" w:rsidR="00217A10" w:rsidRDefault="00217A10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0999" w:history="1">
            <w:r w:rsidRPr="00A44C45">
              <w:rPr>
                <w:rStyle w:val="Hyperlink"/>
                <w:noProof/>
              </w:rPr>
              <w:t>Logging into iLab: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_Toc150510999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78910" w14:textId="11ABA7FF" w:rsidR="00217A10" w:rsidRDefault="00217A10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00" w:history="1">
            <w:r w:rsidRPr="00A44C45">
              <w:rPr>
                <w:rStyle w:val="Hyperlink"/>
                <w:noProof/>
              </w:rPr>
              <w:t>Switch to New Design: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1DA64" w14:textId="1073770D" w:rsidR="00217A10" w:rsidRDefault="00217A10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01" w:history="1">
            <w:r w:rsidRPr="00A44C45">
              <w:rPr>
                <w:rStyle w:val="Hyperlink"/>
                <w:noProof/>
              </w:rPr>
              <w:t>Navigating iLab: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241547" w14:textId="76501C2B" w:rsidR="00217A10" w:rsidRDefault="00217A10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02" w:history="1">
            <w:r w:rsidRPr="00A44C45">
              <w:rPr>
                <w:rStyle w:val="Hyperlink"/>
                <w:noProof/>
              </w:rPr>
              <w:t>View Requests: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5134A9" w14:textId="748ECDCF" w:rsidR="00217A10" w:rsidRDefault="00217A10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03" w:history="1">
            <w:r w:rsidRPr="00A44C45">
              <w:rPr>
                <w:rStyle w:val="Hyperlink"/>
                <w:noProof/>
              </w:rPr>
              <w:t xml:space="preserve">Institution Dashboard: </w:t>
            </w:r>
            <w:r w:rsidRPr="00A44C45">
              <w:rPr>
                <w:rStyle w:val="Hyperlink"/>
                <w:rFonts w:eastAsia="Calibri" w:cs="Arial"/>
                <w:noProof/>
              </w:rPr>
              <w:t>Wayne State University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5E1893" w14:textId="579A4D45" w:rsidR="00217A10" w:rsidRDefault="00217A10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04" w:history="1">
            <w:r w:rsidRPr="00A44C45">
              <w:rPr>
                <w:rStyle w:val="Hyperlink"/>
                <w:noProof/>
              </w:rPr>
              <w:t>Summary of Cores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E1AFCB" w14:textId="25DAD0FF" w:rsidR="00217A10" w:rsidRDefault="00217A10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05" w:history="1">
            <w:r w:rsidRPr="00A44C45">
              <w:rPr>
                <w:rStyle w:val="Hyperlink"/>
                <w:noProof/>
              </w:rPr>
              <w:t>User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1EA45" w14:textId="5C4EB275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06" w:history="1">
            <w:r w:rsidRPr="00A44C45">
              <w:rPr>
                <w:rStyle w:val="Hyperlink"/>
                <w:noProof/>
              </w:rPr>
              <w:t>Pending Lab Access Request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2525B9" w14:textId="46DA43E9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07" w:history="1">
            <w:r w:rsidRPr="00A44C45">
              <w:rPr>
                <w:rStyle w:val="Hyperlink"/>
                <w:noProof/>
              </w:rPr>
              <w:t>Research 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24D6B6" w14:textId="6B950DDD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08" w:history="1">
            <w:r w:rsidRPr="00A44C45">
              <w:rPr>
                <w:rStyle w:val="Hyperlink"/>
                <w:noProof/>
              </w:rPr>
              <w:t>Index Number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E0046" w14:textId="2B3B3D0A" w:rsidR="00217A10" w:rsidRDefault="00217A10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09" w:history="1">
            <w:r w:rsidRPr="00A44C45">
              <w:rPr>
                <w:rStyle w:val="Hyperlink"/>
                <w:noProof/>
              </w:rPr>
              <w:t xml:space="preserve">Manage Research Groups (Labs) &amp; </w:t>
            </w:r>
            <w:r w:rsidRPr="00A44C45">
              <w:rPr>
                <w:rStyle w:val="Hyperlink"/>
                <w:rFonts w:eastAsia="Calibri"/>
                <w:noProof/>
              </w:rPr>
              <w:t>Index Number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6D5685" w14:textId="4CD7B4A0" w:rsidR="00217A10" w:rsidRDefault="00217A10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10" w:history="1">
            <w:r w:rsidRPr="00A44C45">
              <w:rPr>
                <w:rStyle w:val="Hyperlink"/>
                <w:noProof/>
              </w:rPr>
              <w:t>Accessing your Lab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D0509" w14:textId="018C6C86" w:rsidR="00217A10" w:rsidRDefault="00217A10">
          <w:pPr>
            <w:pStyle w:val="TOC2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11" w:history="1">
            <w:r w:rsidRPr="00A44C45">
              <w:rPr>
                <w:rStyle w:val="Hyperlink"/>
                <w:noProof/>
              </w:rPr>
              <w:t xml:space="preserve">Managing Members and </w:t>
            </w:r>
            <w:r w:rsidRPr="00A44C45">
              <w:rPr>
                <w:rStyle w:val="Hyperlink"/>
                <w:rFonts w:eastAsia="Calibri"/>
                <w:noProof/>
              </w:rPr>
              <w:t>Index Number</w:t>
            </w:r>
            <w:r w:rsidRPr="00A44C45">
              <w:rPr>
                <w:rStyle w:val="Hyperlink"/>
                <w:noProof/>
              </w:rPr>
              <w:t xml:space="preserve"> in a Lab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D6E024" w14:textId="70F69941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12" w:history="1">
            <w:r w:rsidRPr="00A44C45">
              <w:rPr>
                <w:rStyle w:val="Hyperlink"/>
                <w:noProof/>
              </w:rPr>
              <w:t>Managing Members of your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61B5EC" w14:textId="109A3446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13" w:history="1">
            <w:r w:rsidRPr="00A44C45">
              <w:rPr>
                <w:rStyle w:val="Hyperlink"/>
                <w:noProof/>
              </w:rPr>
              <w:t>Accepting a member into your lab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8CE77E" w14:textId="1A070031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14" w:history="1">
            <w:r w:rsidRPr="00A44C45">
              <w:rPr>
                <w:rStyle w:val="Hyperlink"/>
                <w:noProof/>
              </w:rPr>
              <w:t>Assigning Index Number to Members of a Lab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998E8F" w14:textId="67207B5A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15" w:history="1">
            <w:r w:rsidRPr="00A44C45">
              <w:rPr>
                <w:rStyle w:val="Hyperlink"/>
                <w:noProof/>
              </w:rPr>
              <w:t>Requesting Access to Non-sponsored Index Number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EF038" w14:textId="01270114" w:rsidR="00217A10" w:rsidRDefault="00217A10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16" w:history="1">
            <w:r w:rsidRPr="00A44C45">
              <w:rPr>
                <w:rStyle w:val="Hyperlink"/>
                <w:noProof/>
              </w:rPr>
              <w:t>Custom Billing Fields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52803D" w14:textId="60315E98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17" w:history="1">
            <w:r w:rsidRPr="00A44C45">
              <w:rPr>
                <w:rStyle w:val="Hyperlink"/>
                <w:noProof/>
              </w:rPr>
              <w:t>Navigating to Core Default Custom Billing Fields: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E9393" w14:textId="18F007B5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18" w:history="1">
            <w:r w:rsidRPr="00A44C45">
              <w:rPr>
                <w:rStyle w:val="Hyperlink"/>
                <w:noProof/>
              </w:rPr>
              <w:t>Navigating to Service Level Custom Billing Fields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40726C" w14:textId="1BEDC464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19" w:history="1">
            <w:r w:rsidRPr="00A44C45">
              <w:rPr>
                <w:rStyle w:val="Hyperlink"/>
                <w:noProof/>
              </w:rPr>
              <w:t>Navigating to Equipment/Calendar Level Custom Billing Fields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29B89" w14:textId="70B8BF85" w:rsidR="00217A10" w:rsidRDefault="00217A10">
          <w:pPr>
            <w:pStyle w:val="TOC3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20" w:history="1">
            <w:r w:rsidRPr="00A44C45">
              <w:rPr>
                <w:rStyle w:val="Hyperlink"/>
                <w:noProof/>
              </w:rPr>
              <w:t>Filling out Custom Billing Fields: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C5ABD1" w14:textId="3662A1A4" w:rsidR="00217A10" w:rsidRDefault="00217A10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21" w:history="1">
            <w:r w:rsidRPr="00A44C45">
              <w:rPr>
                <w:rStyle w:val="Hyperlink"/>
                <w:noProof/>
              </w:rPr>
              <w:t>Billing 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5D2A9E" w14:textId="508398B7" w:rsidR="00217A10" w:rsidRDefault="00217A10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22" w:history="1">
            <w:r w:rsidRPr="00A44C45">
              <w:rPr>
                <w:rStyle w:val="Hyperlink"/>
                <w:noProof/>
              </w:rPr>
              <w:t>Invoices: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38EA5A" w14:textId="6F581080" w:rsidR="00217A10" w:rsidRDefault="00217A10">
          <w:pPr>
            <w:pStyle w:val="TOC1"/>
            <w:tabs>
              <w:tab w:val="right" w:leader="dot" w:pos="8630"/>
            </w:tabs>
            <w:rPr>
              <w:rFonts w:eastAsiaTheme="minorEastAsia"/>
              <w:noProof/>
            </w:rPr>
          </w:pPr>
          <w:hyperlink w:anchor="_Toc150511023" w:history="1">
            <w:r w:rsidRPr="00A44C45">
              <w:rPr>
                <w:rStyle w:val="Hyperlink"/>
                <w:noProof/>
              </w:rPr>
              <w:t>iLab Help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_Toc150511023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79589" w14:textId="748381BE" w:rsidR="005E46B2" w:rsidRDefault="005E46B2" w:rsidP="005E46B2">
          <w:r w:rsidRPr="005E46B2">
            <w:rPr>
              <w:b/>
              <w:bCs/>
              <w:noProof/>
            </w:rPr>
            <w:fldChar w:fldCharType="end"/>
          </w:r>
        </w:p>
      </w:sdtContent>
    </w:sdt>
    <w:p w14:paraId="1162A342" w14:textId="101DCDD2" w:rsidR="001A408C" w:rsidRDefault="001A408C" w:rsidP="001A408C"/>
    <w:p w14:paraId="626D9AE9" w14:textId="77777777" w:rsidR="001A408C" w:rsidRPr="001A408C" w:rsidRDefault="001A408C" w:rsidP="001A408C"/>
    <w:p w14:paraId="63394713" w14:textId="71E5AE93" w:rsidR="003A669E" w:rsidRPr="003A669E" w:rsidRDefault="003A669E" w:rsidP="003A669E"/>
    <w:p w14:paraId="13AE111A" w14:textId="671E74F0" w:rsidR="009A1B4C" w:rsidRPr="00EA1BCE" w:rsidRDefault="009A1B4C" w:rsidP="00AF48B5">
      <w:pPr>
        <w:pStyle w:val="Heading1"/>
      </w:pPr>
      <w:bookmarkStart w:id="3" w:name="_Toc150510998"/>
      <w:r w:rsidRPr="00EA1BCE">
        <w:lastRenderedPageBreak/>
        <w:t>Overview</w:t>
      </w:r>
      <w:bookmarkEnd w:id="3"/>
    </w:p>
    <w:p w14:paraId="27578F10" w14:textId="77777777" w:rsidR="00AF48B5" w:rsidRPr="00EA1BCE" w:rsidRDefault="00AF48B5" w:rsidP="00AF48B5"/>
    <w:p w14:paraId="475B27D4" w14:textId="10371D6B" w:rsidR="00DD0622" w:rsidRPr="00EA1BCE" w:rsidRDefault="009A1B4C" w:rsidP="005E46B2">
      <w:pPr>
        <w:rPr>
          <w:rFonts w:eastAsia="Calibri" w:cs="Arial"/>
        </w:rPr>
      </w:pPr>
      <w:r w:rsidRPr="00EA1BCE">
        <w:rPr>
          <w:rFonts w:eastAsia="Calibri" w:cs="Arial"/>
        </w:rPr>
        <w:t>The iLab/</w:t>
      </w:r>
      <w:r w:rsidR="00E34D19" w:rsidRPr="00EA1BCE">
        <w:rPr>
          <w:rFonts w:eastAsia="Calibri" w:cs="Arial"/>
        </w:rPr>
        <w:t>Wayne State University</w:t>
      </w:r>
      <w:r w:rsidR="004E25AB" w:rsidRPr="00EA1BCE">
        <w:rPr>
          <w:rFonts w:eastAsia="Calibri" w:cs="Arial"/>
        </w:rPr>
        <w:t xml:space="preserve"> </w:t>
      </w:r>
      <w:r w:rsidRPr="00EA1BCE">
        <w:rPr>
          <w:rFonts w:eastAsia="Calibri" w:cs="Arial"/>
        </w:rPr>
        <w:t xml:space="preserve">Financial Integration allows PIs, Financial Managers, Researchers and Core Managers to </w:t>
      </w:r>
      <w:r w:rsidR="00A967E8" w:rsidRPr="00EA1BCE">
        <w:rPr>
          <w:rFonts w:eastAsia="Calibri" w:cs="Arial"/>
        </w:rPr>
        <w:t>use</w:t>
      </w:r>
      <w:r w:rsidRPr="00EA1BCE">
        <w:rPr>
          <w:rFonts w:eastAsia="Calibri" w:cs="Arial"/>
        </w:rPr>
        <w:t xml:space="preserve"> valid payment information </w:t>
      </w:r>
      <w:r w:rsidR="0075291E" w:rsidRPr="00EA1BCE">
        <w:t>Index Number</w:t>
      </w:r>
      <w:r w:rsidR="0075291E" w:rsidRPr="00EA1BCE">
        <w:rPr>
          <w:rFonts w:eastAsia="Calibri" w:cs="Arial"/>
        </w:rPr>
        <w:t xml:space="preserve"> </w:t>
      </w:r>
      <w:r w:rsidRPr="00EA1BCE">
        <w:rPr>
          <w:rFonts w:eastAsia="Calibri" w:cs="Arial"/>
        </w:rPr>
        <w:t xml:space="preserve">at each step of the request and billing process for core facilities.  PI’s and/or lab managers assign </w:t>
      </w:r>
      <w:r w:rsidR="0061023D" w:rsidRPr="00EA1BCE">
        <w:rPr>
          <w:rFonts w:eastAsia="Calibri" w:cs="Arial"/>
        </w:rPr>
        <w:t>Index Number</w:t>
      </w:r>
      <w:r w:rsidRPr="00EA1BCE">
        <w:rPr>
          <w:rFonts w:eastAsia="Calibri" w:cs="Arial"/>
        </w:rPr>
        <w:t xml:space="preserve"> to individuals who </w:t>
      </w:r>
      <w:r w:rsidR="0066144B" w:rsidRPr="00EA1BCE">
        <w:rPr>
          <w:rFonts w:eastAsia="Calibri" w:cs="Arial"/>
        </w:rPr>
        <w:t>will utilize</w:t>
      </w:r>
      <w:r w:rsidRPr="00EA1BCE">
        <w:rPr>
          <w:rFonts w:eastAsia="Calibri" w:cs="Arial"/>
        </w:rPr>
        <w:t xml:space="preserve"> </w:t>
      </w:r>
      <w:r w:rsidR="00E34D19" w:rsidRPr="00EA1BCE">
        <w:rPr>
          <w:rFonts w:eastAsia="Calibri" w:cs="Arial"/>
        </w:rPr>
        <w:t>Wayne State University</w:t>
      </w:r>
      <w:r w:rsidR="00CE4EB4" w:rsidRPr="00EA1BCE">
        <w:rPr>
          <w:rFonts w:eastAsia="Calibri" w:cs="Arial"/>
        </w:rPr>
        <w:t xml:space="preserve"> </w:t>
      </w:r>
      <w:r w:rsidRPr="00EA1BCE">
        <w:rPr>
          <w:rFonts w:eastAsia="Calibri" w:cs="Arial"/>
        </w:rPr>
        <w:t xml:space="preserve">cores. Researchers can order services </w:t>
      </w:r>
      <w:r w:rsidR="00143727" w:rsidRPr="00EA1BCE">
        <w:rPr>
          <w:rFonts w:eastAsia="Calibri" w:cs="Arial"/>
        </w:rPr>
        <w:t>using</w:t>
      </w:r>
      <w:r w:rsidRPr="00EA1BCE">
        <w:rPr>
          <w:rFonts w:eastAsia="Calibri" w:cs="Arial"/>
        </w:rPr>
        <w:t xml:space="preserve"> </w:t>
      </w:r>
      <w:r w:rsidR="0061023D" w:rsidRPr="00EA1BCE">
        <w:rPr>
          <w:rFonts w:eastAsia="Calibri" w:cs="Arial"/>
        </w:rPr>
        <w:t>Index Number</w:t>
      </w:r>
      <w:r w:rsidRPr="00EA1BCE">
        <w:rPr>
          <w:rFonts w:eastAsia="Calibri" w:cs="Arial"/>
        </w:rPr>
        <w:t xml:space="preserve"> and core managers can bill for these services knowing that they are using valid </w:t>
      </w:r>
      <w:r w:rsidR="0061023D" w:rsidRPr="00EA1BCE">
        <w:rPr>
          <w:rFonts w:eastAsia="Calibri" w:cs="Arial"/>
        </w:rPr>
        <w:t>Index Number</w:t>
      </w:r>
      <w:r w:rsidR="00703C26" w:rsidRPr="00EA1BCE">
        <w:rPr>
          <w:rFonts w:eastAsia="Calibri" w:cs="Arial"/>
        </w:rPr>
        <w:t xml:space="preserve">. </w:t>
      </w:r>
      <w:r w:rsidRPr="00EA1BCE">
        <w:rPr>
          <w:rFonts w:eastAsia="Calibri" w:cs="Arial"/>
        </w:rPr>
        <w:t xml:space="preserve">This document can be used by </w:t>
      </w:r>
      <w:r w:rsidR="00885F9A" w:rsidRPr="00EA1BCE">
        <w:rPr>
          <w:rFonts w:eastAsia="Calibri" w:cs="Arial"/>
        </w:rPr>
        <w:t>institution admins</w:t>
      </w:r>
      <w:r w:rsidRPr="00EA1BCE">
        <w:rPr>
          <w:rFonts w:eastAsia="Calibri" w:cs="Arial"/>
        </w:rPr>
        <w:t>, PI’s, lab managers</w:t>
      </w:r>
      <w:r w:rsidR="0066144B" w:rsidRPr="00EA1BCE">
        <w:rPr>
          <w:rFonts w:eastAsia="Calibri" w:cs="Arial"/>
        </w:rPr>
        <w:t>, and core staff</w:t>
      </w:r>
      <w:r w:rsidRPr="00EA1BCE">
        <w:rPr>
          <w:rFonts w:eastAsia="Calibri" w:cs="Arial"/>
        </w:rPr>
        <w:t xml:space="preserve"> as a guide for using iLab. This document will review logging into and navigating iLab, assigning </w:t>
      </w:r>
      <w:r w:rsidR="0061023D" w:rsidRPr="00EA1BCE">
        <w:rPr>
          <w:rFonts w:eastAsia="Calibri" w:cs="Arial"/>
        </w:rPr>
        <w:t>Index Number</w:t>
      </w:r>
      <w:r w:rsidR="00703C26" w:rsidRPr="00EA1BCE">
        <w:rPr>
          <w:rFonts w:eastAsia="Calibri" w:cs="Arial"/>
        </w:rPr>
        <w:t xml:space="preserve"> </w:t>
      </w:r>
      <w:r w:rsidRPr="00EA1BCE">
        <w:rPr>
          <w:rFonts w:eastAsia="Calibri" w:cs="Arial"/>
        </w:rPr>
        <w:t>and making any appropriate changes to labs.</w:t>
      </w:r>
      <w:bookmarkStart w:id="4" w:name="_ypzmt6g6ri1b" w:colFirst="0" w:colLast="0"/>
      <w:bookmarkStart w:id="5" w:name="_Logging_into_iLab:"/>
      <w:bookmarkEnd w:id="4"/>
      <w:bookmarkEnd w:id="5"/>
      <w:r w:rsidR="00DD0622" w:rsidRPr="00EA1BCE">
        <w:rPr>
          <w:rFonts w:eastAsia="Calibri" w:cs="Arial"/>
        </w:rPr>
        <w:t xml:space="preserve"> For an overview of iLab terms, </w:t>
      </w:r>
      <w:hyperlink r:id="rId11" w:history="1">
        <w:r w:rsidR="00DD0622" w:rsidRPr="00EA1BCE">
          <w:rPr>
            <w:rStyle w:val="Hyperlink"/>
            <w:rFonts w:eastAsia="Calibri" w:cs="Arial"/>
          </w:rPr>
          <w:t>click here</w:t>
        </w:r>
      </w:hyperlink>
      <w:r w:rsidR="00DD0622" w:rsidRPr="00EA1BCE">
        <w:rPr>
          <w:rFonts w:eastAsia="Calibri" w:cs="Arial"/>
        </w:rPr>
        <w:t xml:space="preserve">. </w:t>
      </w:r>
    </w:p>
    <w:p w14:paraId="0E4A2607" w14:textId="5E825669" w:rsidR="009A1B4C" w:rsidRPr="00EA1BCE" w:rsidRDefault="009A1B4C" w:rsidP="005E46B2">
      <w:pPr>
        <w:pStyle w:val="Heading1"/>
      </w:pPr>
      <w:bookmarkStart w:id="6" w:name="_Toc150510999"/>
      <w:r w:rsidRPr="00EA1BCE">
        <w:t>Logging into iLab:</w:t>
      </w:r>
      <w:bookmarkEnd w:id="6"/>
    </w:p>
    <w:p w14:paraId="4939D09D" w14:textId="3E22A1B4" w:rsidR="00FF7354" w:rsidRPr="00EA1BCE" w:rsidRDefault="001F26F6" w:rsidP="00FF7354">
      <w:r w:rsidRPr="00EA1BCE">
        <w:t>The iLab/</w:t>
      </w:r>
      <w:r w:rsidR="00E34D19" w:rsidRPr="00EA1BCE">
        <w:t>Wayne State University</w:t>
      </w:r>
      <w:r w:rsidRPr="00EA1BCE">
        <w:t xml:space="preserve"> ID SSO integration allows for internal users to seamlessly register and login to iLab using their </w:t>
      </w:r>
      <w:r w:rsidR="00E34D19" w:rsidRPr="00EA1BCE">
        <w:t>Wayne State University</w:t>
      </w:r>
      <w:r w:rsidRPr="00EA1BCE">
        <w:t xml:space="preserve"> credentials. </w:t>
      </w:r>
      <w:r w:rsidR="005E3EA1" w:rsidRPr="00EA1BCE">
        <w:t xml:space="preserve">For external registration instructions, </w:t>
      </w:r>
      <w:hyperlink r:id="rId12" w:history="1">
        <w:r w:rsidR="005E3EA1" w:rsidRPr="00EA1BCE">
          <w:rPr>
            <w:rStyle w:val="Hyperlink"/>
          </w:rPr>
          <w:t>click here</w:t>
        </w:r>
      </w:hyperlink>
      <w:r w:rsidR="005E3EA1" w:rsidRPr="00EA1BCE">
        <w:t xml:space="preserve">. </w:t>
      </w:r>
    </w:p>
    <w:p w14:paraId="430EB705" w14:textId="77777777" w:rsidR="00006AB5" w:rsidRPr="00EA1BCE" w:rsidRDefault="00006AB5" w:rsidP="00FF7354"/>
    <w:p w14:paraId="6377853E" w14:textId="77777777" w:rsidR="00006AB5" w:rsidRPr="00EA1BCE" w:rsidRDefault="00006AB5" w:rsidP="00006A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365F91"/>
          <w:sz w:val="18"/>
          <w:szCs w:val="18"/>
        </w:rPr>
      </w:pPr>
      <w:r w:rsidRPr="00EA1BCE">
        <w:rPr>
          <w:rStyle w:val="normaltextrun"/>
          <w:rFonts w:ascii="Cambria" w:eastAsiaTheme="minorHAnsi" w:hAnsi="Cambria" w:cs="Segoe UI"/>
          <w:color w:val="365F91"/>
          <w:sz w:val="26"/>
          <w:szCs w:val="26"/>
        </w:rPr>
        <w:t>Registration Process for Internal Users </w:t>
      </w:r>
      <w:r w:rsidRPr="00EA1BCE">
        <w:rPr>
          <w:rStyle w:val="eop"/>
          <w:rFonts w:ascii="Cambria" w:eastAsiaTheme="majorEastAsia" w:hAnsi="Cambria" w:cs="Segoe UI"/>
          <w:color w:val="365F91"/>
          <w:sz w:val="26"/>
          <w:szCs w:val="26"/>
        </w:rPr>
        <w:t> </w:t>
      </w:r>
    </w:p>
    <w:p w14:paraId="7B3F7DAD" w14:textId="77777777" w:rsidR="00006AB5" w:rsidRPr="00EA1BCE" w:rsidRDefault="00006AB5" w:rsidP="00006AB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EA1BCE">
        <w:rPr>
          <w:rStyle w:val="eop"/>
          <w:rFonts w:ascii="Cambria" w:eastAsiaTheme="majorEastAsia" w:hAnsi="Cambria" w:cs="Segoe UI"/>
        </w:rPr>
        <w:t>  </w:t>
      </w:r>
    </w:p>
    <w:p w14:paraId="4DC5541A" w14:textId="77777777" w:rsidR="00006AB5" w:rsidRPr="00EA1BCE" w:rsidRDefault="00006AB5" w:rsidP="00006AB5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</w:rPr>
      </w:pPr>
      <w:r w:rsidRPr="00EA1BCE">
        <w:rPr>
          <w:rStyle w:val="normaltextrun"/>
          <w:rFonts w:ascii="Calibri Light" w:eastAsiaTheme="minorHAnsi" w:hAnsi="Calibri Light" w:cs="Calibri Light"/>
        </w:rPr>
        <w:t xml:space="preserve">Navigate to the following URL: </w:t>
      </w:r>
      <w:hyperlink r:id="rId13" w:history="1">
        <w:r w:rsidRPr="00EA1BCE">
          <w:rPr>
            <w:rStyle w:val="Hyperlink"/>
            <w:rFonts w:ascii="Calibri" w:hAnsi="Calibri" w:cs="Calibri"/>
            <w:sz w:val="22"/>
            <w:szCs w:val="22"/>
            <w:shd w:val="clear" w:color="auto" w:fill="FFFFFF"/>
          </w:rPr>
          <w:t>https://waynestate.ilab.agilent.com/account/login</w:t>
        </w:r>
      </w:hyperlink>
      <w:r w:rsidRPr="00EA1BCE">
        <w:rPr>
          <w:rFonts w:ascii="Calibri" w:hAnsi="Calibri" w:cs="Calibri"/>
          <w:color w:val="444444"/>
          <w:sz w:val="22"/>
          <w:szCs w:val="22"/>
          <w:shd w:val="clear" w:color="auto" w:fill="FFFFFF"/>
        </w:rPr>
        <w:t xml:space="preserve"> </w:t>
      </w:r>
    </w:p>
    <w:p w14:paraId="263845D5" w14:textId="77777777" w:rsidR="00006AB5" w:rsidRPr="00EA1BCE" w:rsidRDefault="00006AB5" w:rsidP="00006AB5">
      <w:pPr>
        <w:pStyle w:val="paragraph"/>
        <w:numPr>
          <w:ilvl w:val="0"/>
          <w:numId w:val="28"/>
        </w:numPr>
        <w:spacing w:before="0" w:beforeAutospacing="0" w:after="0" w:afterAutospacing="0"/>
        <w:textAlignment w:val="baseline"/>
      </w:pPr>
      <w:r w:rsidRPr="00EA1BCE">
        <w:rPr>
          <w:rStyle w:val="normaltextrun"/>
          <w:rFonts w:ascii="Calibri Light" w:eastAsiaTheme="minorHAnsi" w:hAnsi="Calibri Light" w:cs="Calibri Light"/>
        </w:rPr>
        <w:t>Bookmark this URL for future use.</w:t>
      </w:r>
    </w:p>
    <w:p w14:paraId="57DBD4CB" w14:textId="77777777" w:rsidR="00006AB5" w:rsidRPr="00EA1BCE" w:rsidRDefault="00006AB5" w:rsidP="00006AB5">
      <w:pPr>
        <w:pStyle w:val="paragraph"/>
        <w:numPr>
          <w:ilvl w:val="0"/>
          <w:numId w:val="29"/>
        </w:numPr>
        <w:spacing w:before="0" w:beforeAutospacing="0" w:after="0" w:afterAutospacing="0"/>
        <w:ind w:left="360" w:firstLine="0"/>
        <w:textAlignment w:val="baseline"/>
        <w:rPr>
          <w:rStyle w:val="normaltextrun"/>
        </w:rPr>
      </w:pPr>
      <w:r w:rsidRPr="00EA1BCE">
        <w:rPr>
          <w:rStyle w:val="normaltextrun"/>
          <w:rFonts w:ascii="Calibri Light" w:eastAsiaTheme="minorHAnsi" w:hAnsi="Calibri Light" w:cs="Calibri Light"/>
        </w:rPr>
        <w:t>Once on the iLab login page</w:t>
      </w:r>
      <w:r w:rsidRPr="00EA1BCE">
        <w:rPr>
          <w:rFonts w:ascii="Calibri Light" w:hAnsi="Calibri Light" w:cs="Calibri Light"/>
        </w:rPr>
        <w:t xml:space="preserve">, </w:t>
      </w:r>
      <w:r w:rsidRPr="00EA1BCE">
        <w:rPr>
          <w:rStyle w:val="normaltextrun"/>
          <w:rFonts w:ascii="Calibri Light" w:eastAsiaTheme="minorHAnsi" w:hAnsi="Calibri Light" w:cs="Calibri Light"/>
        </w:rPr>
        <w:t>select ‘Wayne.’</w:t>
      </w:r>
    </w:p>
    <w:p w14:paraId="277F5679" w14:textId="77777777" w:rsidR="00006AB5" w:rsidRPr="00EA1BCE" w:rsidRDefault="00006AB5" w:rsidP="00006AB5">
      <w:pPr>
        <w:pStyle w:val="paragraph"/>
        <w:numPr>
          <w:ilvl w:val="0"/>
          <w:numId w:val="29"/>
        </w:numPr>
        <w:spacing w:before="0" w:beforeAutospacing="0" w:after="0" w:afterAutospacing="0"/>
        <w:ind w:left="360" w:firstLine="0"/>
        <w:textAlignment w:val="baseline"/>
        <w:rPr>
          <w:rStyle w:val="normaltextrun"/>
          <w:rFonts w:ascii="Calibri Light" w:hAnsi="Calibri Light" w:cs="Calibri Light"/>
        </w:rPr>
      </w:pPr>
      <w:r w:rsidRPr="00EA1BCE">
        <w:rPr>
          <w:rStyle w:val="normaltextrun"/>
          <w:rFonts w:ascii="Calibri Light" w:eastAsiaTheme="minorHAnsi" w:hAnsi="Calibri Light" w:cs="Calibri Light"/>
        </w:rPr>
        <w:t>At this point you will be prompted to provide your Wayne State and password.</w:t>
      </w:r>
    </w:p>
    <w:p w14:paraId="5B253AEB" w14:textId="77777777" w:rsidR="00006AB5" w:rsidRPr="00EA1BCE" w:rsidRDefault="00006AB5" w:rsidP="00006A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eastAsiaTheme="minorHAnsi" w:hAnsi="Calibri Light" w:cs="Calibri Light"/>
        </w:rPr>
      </w:pPr>
    </w:p>
    <w:p w14:paraId="3E5236D7" w14:textId="77777777" w:rsidR="00006AB5" w:rsidRPr="00EA1BCE" w:rsidRDefault="00006AB5" w:rsidP="00006A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</w:rPr>
      </w:pPr>
    </w:p>
    <w:p w14:paraId="730EBE67" w14:textId="6AD9499D" w:rsidR="00006AB5" w:rsidRPr="00EA1BCE" w:rsidRDefault="00006AB5" w:rsidP="00006AB5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libri Light" w:hAnsi="Calibri Light" w:cs="Calibri Light"/>
        </w:rPr>
      </w:pPr>
      <w:r w:rsidRPr="00EA1BCE">
        <w:rPr>
          <w:rFonts w:ascii="Calibri Light" w:hAnsi="Calibri Light" w:cs="Calibri Light"/>
          <w:noProof/>
        </w:rPr>
        <w:drawing>
          <wp:inline distT="0" distB="0" distL="0" distR="0" wp14:anchorId="3CA2F0C2" wp14:editId="7C3DD31F">
            <wp:extent cx="4374515" cy="2428875"/>
            <wp:effectExtent l="19050" t="19050" r="2603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2428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7AB6FA1" w14:textId="77777777" w:rsidR="00006AB5" w:rsidRPr="00EA1BCE" w:rsidRDefault="00006AB5" w:rsidP="00006AB5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libri Light" w:hAnsi="Calibri Light" w:cs="Calibri Light"/>
        </w:rPr>
      </w:pPr>
    </w:p>
    <w:p w14:paraId="26E630DB" w14:textId="42AA49AC" w:rsidR="00006AB5" w:rsidRPr="00EA1BCE" w:rsidRDefault="00006AB5" w:rsidP="00006AB5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Calibri Light" w:hAnsi="Calibri Light" w:cs="Calibri Light"/>
        </w:rPr>
      </w:pPr>
      <w:r w:rsidRPr="00EA1BCE"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51FB0948" wp14:editId="25477D9A">
            <wp:extent cx="4118610" cy="2238375"/>
            <wp:effectExtent l="19050" t="19050" r="1524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238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ED1254" w14:textId="77777777" w:rsidR="00006AB5" w:rsidRPr="00EA1BCE" w:rsidRDefault="00006AB5" w:rsidP="00006A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</w:rPr>
      </w:pPr>
    </w:p>
    <w:p w14:paraId="0CE51961" w14:textId="77777777" w:rsidR="00006AB5" w:rsidRPr="00EA1BCE" w:rsidRDefault="00006AB5" w:rsidP="00006AB5">
      <w:pPr>
        <w:pStyle w:val="paragraph"/>
        <w:spacing w:before="0" w:beforeAutospacing="0" w:after="0" w:afterAutospacing="0"/>
        <w:ind w:left="1080"/>
        <w:textAlignment w:val="baseline"/>
      </w:pPr>
    </w:p>
    <w:p w14:paraId="4C0B5130" w14:textId="77777777" w:rsidR="00006AB5" w:rsidRPr="00EA1BCE" w:rsidRDefault="00006AB5" w:rsidP="00006AB5">
      <w:pPr>
        <w:pStyle w:val="paragraph"/>
        <w:numPr>
          <w:ilvl w:val="1"/>
          <w:numId w:val="29"/>
        </w:numPr>
        <w:spacing w:before="0" w:beforeAutospacing="0" w:after="0" w:afterAutospacing="0"/>
        <w:textAlignment w:val="baseline"/>
        <w:rPr>
          <w:rFonts w:ascii="Calibri Light" w:hAnsi="Calibri Light" w:cs="Calibri Light"/>
        </w:rPr>
      </w:pPr>
      <w:r w:rsidRPr="00EA1BCE">
        <w:rPr>
          <w:rStyle w:val="normaltextrun"/>
          <w:rFonts w:ascii="Calibri Light" w:eastAsiaTheme="minorHAnsi" w:hAnsi="Calibri Light" w:cs="Calibri Light"/>
        </w:rPr>
        <w:t>If this is your first time logging in, once you authenticate you will be directed to a registration page. </w:t>
      </w:r>
      <w:r w:rsidRPr="00EA1BCE">
        <w:rPr>
          <w:rStyle w:val="eop"/>
          <w:rFonts w:ascii="Calibri Light" w:eastAsiaTheme="majorEastAsia" w:hAnsi="Calibri Light" w:cs="Calibri Light"/>
        </w:rPr>
        <w:t> </w:t>
      </w:r>
    </w:p>
    <w:p w14:paraId="69368C0E" w14:textId="57505C4C" w:rsidR="00006AB5" w:rsidRPr="00EA1BCE" w:rsidRDefault="00006AB5" w:rsidP="00006AB5">
      <w:pPr>
        <w:pStyle w:val="paragraph"/>
        <w:numPr>
          <w:ilvl w:val="0"/>
          <w:numId w:val="30"/>
        </w:numPr>
        <w:spacing w:before="0" w:beforeAutospacing="0" w:after="0" w:afterAutospacing="0"/>
        <w:ind w:left="1980" w:firstLine="0"/>
        <w:textAlignment w:val="baseline"/>
        <w:rPr>
          <w:rFonts w:ascii="Calibri Light" w:hAnsi="Calibri Light" w:cs="Calibri Light"/>
        </w:rPr>
      </w:pPr>
      <w:r w:rsidRPr="00EA1BCE">
        <w:rPr>
          <w:noProof/>
        </w:rPr>
        <w:drawing>
          <wp:anchor distT="0" distB="0" distL="114300" distR="114300" simplePos="0" relativeHeight="251660300" behindDoc="0" locked="0" layoutInCell="1" allowOverlap="1" wp14:anchorId="2136568C" wp14:editId="31925EEC">
            <wp:simplePos x="0" y="0"/>
            <wp:positionH relativeFrom="column">
              <wp:posOffset>1291590</wp:posOffset>
            </wp:positionH>
            <wp:positionV relativeFrom="paragraph">
              <wp:posOffset>325755</wp:posOffset>
            </wp:positionV>
            <wp:extent cx="2903855" cy="2365375"/>
            <wp:effectExtent l="19050" t="19050" r="10795" b="1587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365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BCE">
        <w:rPr>
          <w:rStyle w:val="normaltextrun"/>
          <w:rFonts w:ascii="Calibri Light" w:eastAsiaTheme="minorEastAsia" w:hAnsi="Calibri Light" w:cs="Calibri Light"/>
        </w:rPr>
        <w:t xml:space="preserve"> First select the appropriate PI/Group from the first drop down.</w:t>
      </w:r>
    </w:p>
    <w:p w14:paraId="6CA7EB52" w14:textId="77777777" w:rsidR="00006AB5" w:rsidRPr="00EA1BCE" w:rsidRDefault="00006AB5" w:rsidP="00006AB5">
      <w:pPr>
        <w:pStyle w:val="paragraph"/>
        <w:spacing w:before="0" w:beforeAutospacing="0" w:after="0" w:afterAutospacing="0"/>
        <w:ind w:left="720"/>
        <w:textAlignment w:val="baseline"/>
        <w:rPr>
          <w:rFonts w:ascii="Calibri Light" w:hAnsi="Calibri Light" w:cs="Calibri Light"/>
        </w:rPr>
      </w:pPr>
    </w:p>
    <w:p w14:paraId="00FB9AC2" w14:textId="77777777" w:rsidR="00006AB5" w:rsidRPr="00EA1BCE" w:rsidRDefault="00006AB5" w:rsidP="00006AB5">
      <w:pPr>
        <w:pStyle w:val="paragraph"/>
        <w:spacing w:before="0" w:beforeAutospacing="0" w:after="0" w:afterAutospacing="0"/>
        <w:ind w:left="720"/>
        <w:textAlignment w:val="baseline"/>
        <w:rPr>
          <w:rFonts w:ascii="Calibri Light" w:hAnsi="Calibri Light" w:cs="Calibri Light"/>
        </w:rPr>
      </w:pPr>
    </w:p>
    <w:p w14:paraId="4F6CC297" w14:textId="77777777" w:rsidR="00006AB5" w:rsidRPr="00EA1BCE" w:rsidRDefault="00006AB5" w:rsidP="00006AB5">
      <w:pPr>
        <w:pStyle w:val="paragraph"/>
        <w:numPr>
          <w:ilvl w:val="0"/>
          <w:numId w:val="31"/>
        </w:numPr>
        <w:spacing w:before="0" w:beforeAutospacing="0" w:after="0" w:afterAutospacing="0"/>
        <w:ind w:left="1980" w:firstLine="0"/>
        <w:textAlignment w:val="baseline"/>
        <w:rPr>
          <w:rStyle w:val="eop"/>
          <w:rFonts w:eastAsiaTheme="majorEastAsia"/>
        </w:rPr>
      </w:pPr>
      <w:r w:rsidRPr="00EA1BCE">
        <w:rPr>
          <w:rStyle w:val="normaltextrun"/>
          <w:rFonts w:ascii="Calibri Light" w:eastAsiaTheme="minorHAnsi" w:hAnsi="Calibri Light" w:cs="Calibri Light"/>
        </w:rPr>
        <w:t>Your first name, last name, and email address will be pre-filled. Complete any remaining required fields.</w:t>
      </w:r>
    </w:p>
    <w:p w14:paraId="1A720AF4" w14:textId="77777777" w:rsidR="00006AB5" w:rsidRPr="00EA1BCE" w:rsidRDefault="00006AB5" w:rsidP="00006AB5">
      <w:pPr>
        <w:pStyle w:val="paragraph"/>
        <w:numPr>
          <w:ilvl w:val="0"/>
          <w:numId w:val="31"/>
        </w:numPr>
        <w:spacing w:before="0" w:beforeAutospacing="0" w:after="0" w:afterAutospacing="0"/>
        <w:ind w:left="1980" w:firstLine="0"/>
        <w:textAlignment w:val="baseline"/>
        <w:rPr>
          <w:rStyle w:val="eop"/>
          <w:rFonts w:ascii="Calibri Light" w:eastAsiaTheme="majorEastAsia" w:hAnsi="Calibri Light" w:cs="Calibri Light"/>
        </w:rPr>
      </w:pPr>
      <w:r w:rsidRPr="00EA1BCE">
        <w:rPr>
          <w:rStyle w:val="eop"/>
          <w:rFonts w:ascii="Calibri Light" w:eastAsiaTheme="majorEastAsia" w:hAnsi="Calibri Light" w:cs="Calibri Light"/>
        </w:rPr>
        <w:t>Click ‘Register</w:t>
      </w:r>
      <w:r w:rsidRPr="00EA1BCE">
        <w:rPr>
          <w:rFonts w:ascii="Calibri Light" w:hAnsi="Calibri Light" w:cs="Calibri Light"/>
        </w:rPr>
        <w:t xml:space="preserve">.’ </w:t>
      </w:r>
      <w:r w:rsidRPr="00EA1BCE">
        <w:rPr>
          <w:rStyle w:val="normaltextrun"/>
          <w:rFonts w:ascii="Calibri Light" w:eastAsiaTheme="minorHAnsi" w:hAnsi="Calibri Light" w:cs="Calibri Light"/>
        </w:rPr>
        <w:t xml:space="preserve">The next page you see will be the ‘Greeting </w:t>
      </w:r>
      <w:proofErr w:type="gramStart"/>
      <w:r w:rsidRPr="00EA1BCE">
        <w:rPr>
          <w:rStyle w:val="normaltextrun"/>
          <w:rFonts w:ascii="Calibri Light" w:eastAsiaTheme="minorHAnsi" w:hAnsi="Calibri Light" w:cs="Calibri Light"/>
        </w:rPr>
        <w:t>Page</w:t>
      </w:r>
      <w:proofErr w:type="gramEnd"/>
      <w:r w:rsidRPr="00EA1BCE">
        <w:rPr>
          <w:rStyle w:val="normaltextrun"/>
          <w:rFonts w:ascii="Calibri Light" w:eastAsiaTheme="minorHAnsi" w:hAnsi="Calibri Light" w:cs="Calibri Light"/>
        </w:rPr>
        <w:t>’</w:t>
      </w:r>
      <w:r w:rsidRPr="00EA1BCE">
        <w:rPr>
          <w:rStyle w:val="eop"/>
          <w:rFonts w:ascii="Calibri Light" w:eastAsiaTheme="majorEastAsia" w:hAnsi="Calibri Light" w:cs="Calibri Light"/>
        </w:rPr>
        <w:t> </w:t>
      </w:r>
    </w:p>
    <w:p w14:paraId="241AE764" w14:textId="77777777" w:rsidR="00006AB5" w:rsidRPr="00EA1BCE" w:rsidRDefault="00006AB5" w:rsidP="00006AB5">
      <w:pPr>
        <w:pStyle w:val="paragraph"/>
        <w:numPr>
          <w:ilvl w:val="0"/>
          <w:numId w:val="31"/>
        </w:numPr>
        <w:spacing w:before="0" w:beforeAutospacing="0" w:after="0" w:afterAutospacing="0"/>
        <w:ind w:left="1980" w:firstLine="0"/>
        <w:textAlignment w:val="baseline"/>
        <w:rPr>
          <w:rStyle w:val="normaltextrun"/>
        </w:rPr>
      </w:pPr>
      <w:proofErr w:type="gramStart"/>
      <w:r w:rsidRPr="00EA1BCE">
        <w:rPr>
          <w:rStyle w:val="normaltextrun"/>
          <w:rFonts w:ascii="Calibri Light" w:eastAsiaTheme="minorHAnsi" w:hAnsi="Calibri Light" w:cs="Calibri Light"/>
        </w:rPr>
        <w:t>The  PI</w:t>
      </w:r>
      <w:proofErr w:type="gramEnd"/>
      <w:r w:rsidRPr="00EA1BCE">
        <w:rPr>
          <w:rStyle w:val="normaltextrun"/>
          <w:rFonts w:ascii="Calibri Light" w:eastAsiaTheme="minorHAnsi" w:hAnsi="Calibri Light" w:cs="Calibri Light"/>
        </w:rPr>
        <w:t xml:space="preserve"> you selected has been sent an email informing them that they need to approve your account. </w:t>
      </w:r>
    </w:p>
    <w:p w14:paraId="372BBC5F" w14:textId="77777777" w:rsidR="00006AB5" w:rsidRPr="00EA1BCE" w:rsidRDefault="00006AB5" w:rsidP="00006AB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 Light" w:hAnsi="Calibri Light" w:cs="Calibri Light"/>
        </w:rPr>
      </w:pPr>
    </w:p>
    <w:p w14:paraId="23E66892" w14:textId="71F330DD" w:rsidR="00006AB5" w:rsidRPr="00EA1BCE" w:rsidRDefault="00006AB5" w:rsidP="00006AB5">
      <w:pPr>
        <w:pStyle w:val="paragraph"/>
        <w:spacing w:before="0" w:beforeAutospacing="0" w:after="0" w:afterAutospacing="0"/>
        <w:ind w:left="720"/>
        <w:textAlignment w:val="baseline"/>
      </w:pPr>
      <w:r w:rsidRPr="00EA1BCE">
        <w:rPr>
          <w:rFonts w:ascii="Calibri Light" w:hAnsi="Calibri Light" w:cs="Calibri Light"/>
          <w:noProof/>
        </w:rPr>
        <w:lastRenderedPageBreak/>
        <w:drawing>
          <wp:inline distT="0" distB="0" distL="0" distR="0" wp14:anchorId="26A001F3" wp14:editId="7C98188F">
            <wp:extent cx="4220845" cy="3379470"/>
            <wp:effectExtent l="19050" t="19050" r="27305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3794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9467DA2" w14:textId="77777777" w:rsidR="00006AB5" w:rsidRPr="00EA1BCE" w:rsidRDefault="00006AB5" w:rsidP="00006AB5">
      <w:pPr>
        <w:pStyle w:val="paragraph"/>
        <w:spacing w:before="0" w:beforeAutospacing="0" w:after="0" w:afterAutospacing="0"/>
        <w:ind w:left="720"/>
        <w:textAlignment w:val="baseline"/>
        <w:rPr>
          <w:rFonts w:ascii="Calibri Light" w:hAnsi="Calibri Light" w:cs="Calibri Light"/>
        </w:rPr>
      </w:pPr>
    </w:p>
    <w:p w14:paraId="004E8C78" w14:textId="77777777" w:rsidR="00006AB5" w:rsidRPr="00EA1BCE" w:rsidRDefault="00006AB5" w:rsidP="00006AB5">
      <w:pPr>
        <w:pStyle w:val="paragraph"/>
        <w:numPr>
          <w:ilvl w:val="0"/>
          <w:numId w:val="31"/>
        </w:numPr>
        <w:spacing w:before="0" w:beforeAutospacing="0" w:after="0" w:afterAutospacing="0"/>
        <w:ind w:left="1980" w:firstLine="0"/>
        <w:textAlignment w:val="baseline"/>
        <w:rPr>
          <w:rStyle w:val="eop"/>
          <w:rFonts w:eastAsiaTheme="minorHAnsi"/>
        </w:rPr>
      </w:pPr>
      <w:r w:rsidRPr="00EA1BCE">
        <w:rPr>
          <w:rStyle w:val="normaltextrun"/>
          <w:rFonts w:ascii="Calibri Light" w:eastAsiaTheme="minorHAnsi" w:hAnsi="Calibri Light" w:cs="Calibri Light"/>
        </w:rPr>
        <w:t xml:space="preserve">The PI is reminded each business </w:t>
      </w:r>
      <w:proofErr w:type="gramStart"/>
      <w:r w:rsidRPr="00EA1BCE">
        <w:rPr>
          <w:rStyle w:val="normaltextrun"/>
          <w:rFonts w:ascii="Calibri Light" w:eastAsiaTheme="minorHAnsi" w:hAnsi="Calibri Light" w:cs="Calibri Light"/>
        </w:rPr>
        <w:t>day</w:t>
      </w:r>
      <w:proofErr w:type="gramEnd"/>
      <w:r w:rsidRPr="00EA1BCE">
        <w:rPr>
          <w:rStyle w:val="normaltextrun"/>
          <w:rFonts w:ascii="Calibri Light" w:eastAsiaTheme="minorHAnsi" w:hAnsi="Calibri Light" w:cs="Calibri Light"/>
        </w:rPr>
        <w:t xml:space="preserve"> but you have the opportunity to send an additional reminder.</w:t>
      </w:r>
      <w:r w:rsidRPr="00EA1BCE">
        <w:rPr>
          <w:rStyle w:val="eop"/>
          <w:rFonts w:ascii="Calibri Light" w:eastAsiaTheme="majorEastAsia" w:hAnsi="Calibri Light" w:cs="Calibri Light"/>
        </w:rPr>
        <w:t> </w:t>
      </w:r>
    </w:p>
    <w:p w14:paraId="606F7830" w14:textId="77777777" w:rsidR="00006AB5" w:rsidRPr="00EA1BCE" w:rsidRDefault="00006AB5" w:rsidP="00006AB5">
      <w:pPr>
        <w:pStyle w:val="paragraph"/>
        <w:numPr>
          <w:ilvl w:val="0"/>
          <w:numId w:val="31"/>
        </w:numPr>
        <w:spacing w:before="0" w:beforeAutospacing="0" w:after="0" w:afterAutospacing="0"/>
        <w:ind w:left="1980" w:firstLine="0"/>
        <w:textAlignment w:val="baseline"/>
        <w:rPr>
          <w:rFonts w:eastAsiaTheme="minorHAnsi"/>
        </w:rPr>
      </w:pPr>
      <w:r w:rsidRPr="00EA1BCE">
        <w:rPr>
          <w:rStyle w:val="eop"/>
          <w:rFonts w:ascii="Calibri Light" w:eastAsiaTheme="majorEastAsia" w:hAnsi="Calibri Light" w:cs="Calibri Light"/>
        </w:rPr>
        <w:t xml:space="preserve">You will also receive a Welcome email with brief getting started instructions. </w:t>
      </w:r>
    </w:p>
    <w:p w14:paraId="2F62A3CE" w14:textId="77777777" w:rsidR="00006AB5" w:rsidRPr="00EA1BCE" w:rsidRDefault="00006AB5" w:rsidP="00006AB5">
      <w:pPr>
        <w:pStyle w:val="paragraph"/>
        <w:numPr>
          <w:ilvl w:val="0"/>
          <w:numId w:val="31"/>
        </w:numPr>
        <w:spacing w:before="0" w:beforeAutospacing="0" w:after="0" w:afterAutospacing="0"/>
        <w:ind w:left="1980" w:firstLine="0"/>
        <w:textAlignment w:val="baseline"/>
        <w:rPr>
          <w:rFonts w:ascii="Calibri Light" w:hAnsi="Calibri Light" w:cs="Calibri Light"/>
        </w:rPr>
      </w:pPr>
      <w:r w:rsidRPr="00EA1BCE">
        <w:rPr>
          <w:rStyle w:val="normaltextrun"/>
          <w:rFonts w:ascii="Calibri Light" w:eastAsiaTheme="minorHAnsi" w:hAnsi="Calibri Light" w:cs="Calibri Light"/>
        </w:rPr>
        <w:t>Once your account has been approved you will receive an email notifying you</w:t>
      </w:r>
      <w:r w:rsidRPr="00EA1BCE">
        <w:rPr>
          <w:rStyle w:val="eop"/>
          <w:rFonts w:ascii="Calibri Light" w:eastAsiaTheme="majorEastAsia" w:hAnsi="Calibri Light" w:cs="Calibri Light"/>
        </w:rPr>
        <w:t>.</w:t>
      </w:r>
    </w:p>
    <w:p w14:paraId="7632D9F1" w14:textId="77777777" w:rsidR="00006AB5" w:rsidRPr="00EA1BCE" w:rsidRDefault="00006AB5" w:rsidP="00006AB5">
      <w:pPr>
        <w:pStyle w:val="paragraph"/>
        <w:numPr>
          <w:ilvl w:val="0"/>
          <w:numId w:val="32"/>
        </w:numPr>
        <w:spacing w:before="0" w:beforeAutospacing="0" w:after="0" w:afterAutospacing="0"/>
        <w:ind w:left="360" w:firstLine="0"/>
        <w:textAlignment w:val="baseline"/>
        <w:rPr>
          <w:rFonts w:ascii="Calibri Light" w:hAnsi="Calibri Light" w:cs="Calibri Light"/>
        </w:rPr>
      </w:pPr>
      <w:r w:rsidRPr="00EA1BCE">
        <w:rPr>
          <w:rStyle w:val="normaltextrun"/>
          <w:rFonts w:ascii="Calibri Light" w:eastAsiaTheme="minorHAnsi" w:hAnsi="Calibri Light" w:cs="Calibri Light"/>
        </w:rPr>
        <w:t xml:space="preserve">Now you can login following steps 1-4 to utilize the core facilities within </w:t>
      </w:r>
      <w:proofErr w:type="gramStart"/>
      <w:r w:rsidRPr="00EA1BCE">
        <w:rPr>
          <w:rStyle w:val="normaltextrun"/>
          <w:rFonts w:ascii="Calibri Light" w:eastAsiaTheme="minorHAnsi" w:hAnsi="Calibri Light" w:cs="Calibri Light"/>
        </w:rPr>
        <w:t>iLab</w:t>
      </w:r>
      <w:proofErr w:type="gramEnd"/>
      <w:r w:rsidRPr="00EA1BCE">
        <w:rPr>
          <w:rStyle w:val="eop"/>
          <w:rFonts w:ascii="Calibri Light" w:eastAsiaTheme="majorEastAsia" w:hAnsi="Calibri Light" w:cs="Calibri Light"/>
        </w:rPr>
        <w:t> </w:t>
      </w:r>
    </w:p>
    <w:p w14:paraId="17DFF707" w14:textId="77777777" w:rsidR="00006AB5" w:rsidRPr="00EA1BCE" w:rsidRDefault="00006AB5" w:rsidP="00006AB5">
      <w:pPr>
        <w:pStyle w:val="paragraph"/>
        <w:numPr>
          <w:ilvl w:val="0"/>
          <w:numId w:val="33"/>
        </w:numPr>
        <w:spacing w:before="0" w:beforeAutospacing="0" w:after="0" w:afterAutospacing="0"/>
        <w:ind w:left="360" w:firstLine="0"/>
        <w:textAlignment w:val="baseline"/>
        <w:rPr>
          <w:rStyle w:val="normaltextrun"/>
        </w:rPr>
      </w:pPr>
      <w:r w:rsidRPr="00EA1BCE">
        <w:rPr>
          <w:rStyle w:val="normaltextrun"/>
          <w:rFonts w:ascii="Calibri Light" w:eastAsiaTheme="minorHAnsi" w:hAnsi="Calibri Light" w:cs="Calibri Light"/>
        </w:rPr>
        <w:t>Once logged in you will be on the iLab homepage dashboard. Make sure to set your time zone!</w:t>
      </w:r>
    </w:p>
    <w:p w14:paraId="4483EDBD" w14:textId="2C4E5ADC" w:rsidR="00A036FA" w:rsidRPr="00EA1BCE" w:rsidRDefault="00A036FA" w:rsidP="00A036FA">
      <w:pPr>
        <w:pStyle w:val="Heading1"/>
      </w:pPr>
      <w:bookmarkStart w:id="7" w:name="_Toc150511000"/>
      <w:r w:rsidRPr="00EA1BCE">
        <w:t>Switch to New Design:</w:t>
      </w:r>
      <w:bookmarkEnd w:id="7"/>
    </w:p>
    <w:p w14:paraId="4DA190DE" w14:textId="719A84A4" w:rsidR="009A1B4C" w:rsidRPr="00EA1BCE" w:rsidRDefault="003F504F" w:rsidP="009A1B4C">
      <w:pPr>
        <w:rPr>
          <w:rFonts w:cs="Arial"/>
        </w:rPr>
      </w:pPr>
      <w:r w:rsidRPr="00EA1BCE">
        <w:rPr>
          <w:rFonts w:cs="Arial"/>
        </w:rPr>
        <w:t xml:space="preserve">Your account may be in the old </w:t>
      </w:r>
      <w:r w:rsidR="00BB6922" w:rsidRPr="00EA1BCE">
        <w:rPr>
          <w:rFonts w:cs="Arial"/>
        </w:rPr>
        <w:t>design,</w:t>
      </w:r>
      <w:r w:rsidRPr="00EA1BCE">
        <w:rPr>
          <w:rFonts w:cs="Arial"/>
        </w:rPr>
        <w:t xml:space="preserve"> the first step is switching to the new design!</w:t>
      </w:r>
    </w:p>
    <w:p w14:paraId="01D9067E" w14:textId="0C66CBBD" w:rsidR="00782E01" w:rsidRPr="00EA1BCE" w:rsidRDefault="00782E01" w:rsidP="005E7268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A1BCE">
        <w:rPr>
          <w:rFonts w:asciiTheme="minorHAnsi" w:hAnsiTheme="minorHAnsi"/>
        </w:rPr>
        <w:t xml:space="preserve">Click the ‘Try new design!’ </w:t>
      </w:r>
      <w:r w:rsidR="00262C2A" w:rsidRPr="00EA1BCE">
        <w:rPr>
          <w:rFonts w:asciiTheme="minorHAnsi" w:hAnsiTheme="minorHAnsi"/>
        </w:rPr>
        <w:t>link</w:t>
      </w:r>
      <w:r w:rsidRPr="00EA1BCE">
        <w:rPr>
          <w:rFonts w:asciiTheme="minorHAnsi" w:hAnsiTheme="minorHAnsi"/>
        </w:rPr>
        <w:t xml:space="preserve"> at the bottom of your screen </w:t>
      </w:r>
      <w:r w:rsidR="000A436A" w:rsidRPr="00EA1BCE">
        <w:rPr>
          <w:rFonts w:asciiTheme="minorHAnsi" w:hAnsiTheme="minorHAnsi"/>
        </w:rPr>
        <w:t>ne</w:t>
      </w:r>
      <w:r w:rsidR="00BB6922" w:rsidRPr="00EA1BCE">
        <w:rPr>
          <w:rFonts w:asciiTheme="minorHAnsi" w:hAnsiTheme="minorHAnsi"/>
        </w:rPr>
        <w:t>ar</w:t>
      </w:r>
      <w:r w:rsidR="000A436A" w:rsidRPr="00EA1BCE">
        <w:rPr>
          <w:rFonts w:asciiTheme="minorHAnsi" w:hAnsiTheme="minorHAnsi"/>
        </w:rPr>
        <w:t xml:space="preserve"> the iLab Agilent </w:t>
      </w:r>
      <w:r w:rsidR="00DF76DD" w:rsidRPr="00EA1BCE">
        <w:rPr>
          <w:rFonts w:asciiTheme="minorHAnsi" w:hAnsiTheme="minorHAnsi"/>
        </w:rPr>
        <w:t>trademark</w:t>
      </w:r>
      <w:r w:rsidR="000A436A" w:rsidRPr="00EA1BCE">
        <w:rPr>
          <w:rFonts w:asciiTheme="minorHAnsi" w:hAnsiTheme="minorHAnsi"/>
        </w:rPr>
        <w:t xml:space="preserve">. </w:t>
      </w:r>
    </w:p>
    <w:p w14:paraId="646AC1ED" w14:textId="14387247" w:rsidR="000A436A" w:rsidRPr="00EA1BCE" w:rsidRDefault="000A436A" w:rsidP="005E7268">
      <w:pPr>
        <w:pStyle w:val="ListParagraph"/>
        <w:numPr>
          <w:ilvl w:val="0"/>
          <w:numId w:val="17"/>
        </w:numPr>
        <w:rPr>
          <w:rFonts w:asciiTheme="minorHAnsi" w:hAnsiTheme="minorHAnsi"/>
        </w:rPr>
      </w:pPr>
      <w:r w:rsidRPr="00EA1BCE">
        <w:rPr>
          <w:rFonts w:asciiTheme="minorHAnsi" w:hAnsiTheme="minorHAnsi"/>
        </w:rPr>
        <w:t>Your page will refresh automatically and when you navigate to your institution dashboard</w:t>
      </w:r>
      <w:r w:rsidR="00DD2815" w:rsidRPr="00EA1BCE">
        <w:rPr>
          <w:rFonts w:asciiTheme="minorHAnsi" w:hAnsiTheme="minorHAnsi"/>
        </w:rPr>
        <w:t xml:space="preserve"> it will be in the new design. </w:t>
      </w:r>
    </w:p>
    <w:p w14:paraId="5484D666" w14:textId="298FAF01" w:rsidR="00DD2815" w:rsidRPr="00EA1BCE" w:rsidRDefault="00262C2A" w:rsidP="00DD2815">
      <w:r w:rsidRPr="00EA1BCE">
        <w:rPr>
          <w:noProof/>
        </w:rPr>
        <w:drawing>
          <wp:inline distT="0" distB="0" distL="0" distR="0" wp14:anchorId="709F59E4" wp14:editId="1CE6F473">
            <wp:extent cx="5486400" cy="1274445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4C63" w14:textId="77777777" w:rsidR="003F504F" w:rsidRPr="00EA1BCE" w:rsidRDefault="003F504F" w:rsidP="009A1B4C">
      <w:pPr>
        <w:rPr>
          <w:rFonts w:cs="Arial"/>
        </w:rPr>
      </w:pPr>
    </w:p>
    <w:p w14:paraId="64847730" w14:textId="77777777" w:rsidR="009A1B4C" w:rsidRPr="00EA1BCE" w:rsidRDefault="009A1B4C" w:rsidP="00AF48B5">
      <w:pPr>
        <w:pStyle w:val="Heading1"/>
      </w:pPr>
      <w:bookmarkStart w:id="8" w:name="_85pelr2dqn82" w:colFirst="0" w:colLast="0"/>
      <w:bookmarkStart w:id="9" w:name="_Navigating_iLab:"/>
      <w:bookmarkStart w:id="10" w:name="_Toc150511001"/>
      <w:bookmarkEnd w:id="8"/>
      <w:bookmarkEnd w:id="9"/>
      <w:r w:rsidRPr="00EA1BCE">
        <w:lastRenderedPageBreak/>
        <w:t>Navigating iLab:</w:t>
      </w:r>
      <w:bookmarkEnd w:id="10"/>
      <w:r w:rsidRPr="00EA1BCE">
        <w:t xml:space="preserve"> </w:t>
      </w:r>
    </w:p>
    <w:p w14:paraId="49861E38" w14:textId="77CA0FB8" w:rsidR="003D7D9E" w:rsidRPr="00EA1BCE" w:rsidRDefault="009A1B4C" w:rsidP="009A1B4C">
      <w:pPr>
        <w:rPr>
          <w:rFonts w:cs="Arial"/>
        </w:rPr>
      </w:pPr>
      <w:r w:rsidRPr="00EA1BCE">
        <w:rPr>
          <w:rFonts w:cs="Arial"/>
        </w:rPr>
        <w:t xml:space="preserve">The </w:t>
      </w:r>
      <w:r w:rsidR="00AF48B5" w:rsidRPr="00EA1BCE">
        <w:rPr>
          <w:rFonts w:cs="Arial"/>
        </w:rPr>
        <w:t>left-hand</w:t>
      </w:r>
      <w:r w:rsidRPr="00EA1BCE">
        <w:rPr>
          <w:rFonts w:cs="Arial"/>
        </w:rPr>
        <w:t xml:space="preserve"> n</w:t>
      </w:r>
      <w:r w:rsidR="004900F3" w:rsidRPr="00EA1BCE">
        <w:rPr>
          <w:rFonts w:cs="Arial"/>
        </w:rPr>
        <w:t>avigation panel will be used to navigate through</w:t>
      </w:r>
      <w:r w:rsidRPr="00EA1BCE">
        <w:rPr>
          <w:rFonts w:cs="Arial"/>
        </w:rPr>
        <w:t xml:space="preserve"> iLab functionality. </w:t>
      </w:r>
      <w:r w:rsidR="001A1596" w:rsidRPr="00EA1BCE">
        <w:rPr>
          <w:rFonts w:cs="Arial"/>
        </w:rPr>
        <w:t xml:space="preserve">To view additional information about overall iLab navigation, </w:t>
      </w:r>
      <w:hyperlink r:id="rId19" w:history="1">
        <w:r w:rsidR="001A1596" w:rsidRPr="00EA1BCE">
          <w:rPr>
            <w:rStyle w:val="Hyperlink"/>
            <w:rFonts w:cs="Arial"/>
          </w:rPr>
          <w:t>click here</w:t>
        </w:r>
      </w:hyperlink>
      <w:r w:rsidR="001A1596" w:rsidRPr="00EA1BCE">
        <w:rPr>
          <w:rFonts w:cs="Arial"/>
        </w:rPr>
        <w:t xml:space="preserve">. </w:t>
      </w:r>
    </w:p>
    <w:p w14:paraId="16D9DC4C" w14:textId="0E7A3F66" w:rsidR="009A1B4C" w:rsidRPr="00EA1BCE" w:rsidRDefault="009A1B4C" w:rsidP="009A1B4C">
      <w:pPr>
        <w:rPr>
          <w:rFonts w:cs="Arial"/>
        </w:rPr>
      </w:pPr>
    </w:p>
    <w:p w14:paraId="3EE51093" w14:textId="77777777" w:rsidR="009A1B4C" w:rsidRPr="00EA1BCE" w:rsidRDefault="009A1B4C" w:rsidP="009A1B4C">
      <w:pPr>
        <w:rPr>
          <w:rFonts w:cs="Arial"/>
        </w:rPr>
      </w:pPr>
      <w:r w:rsidRPr="00EA1BCE">
        <w:rPr>
          <w:rFonts w:eastAsia="Calibri" w:cs="Arial"/>
          <w:i/>
        </w:rPr>
        <w:t>Image 1.1</w:t>
      </w:r>
      <w:r w:rsidRPr="00EA1BCE">
        <w:rPr>
          <w:rFonts w:eastAsia="Calibri" w:cs="Arial"/>
        </w:rPr>
        <w:t xml:space="preserve">: </w:t>
      </w:r>
      <w:r w:rsidRPr="00EA1BCE">
        <w:rPr>
          <w:rFonts w:eastAsia="Calibri" w:cs="Arial"/>
          <w:b/>
        </w:rPr>
        <w:t xml:space="preserve">Core Facilities: </w:t>
      </w:r>
    </w:p>
    <w:p w14:paraId="74B99D62" w14:textId="5C00ACB0" w:rsidR="009A1B4C" w:rsidRPr="00EA1BCE" w:rsidRDefault="009A1B4C" w:rsidP="003F7436">
      <w:pPr>
        <w:widowControl w:val="0"/>
        <w:numPr>
          <w:ilvl w:val="0"/>
          <w:numId w:val="1"/>
        </w:numPr>
        <w:spacing w:line="276" w:lineRule="auto"/>
        <w:ind w:hanging="360"/>
        <w:contextualSpacing/>
        <w:rPr>
          <w:rFonts w:cs="Arial"/>
        </w:rPr>
      </w:pPr>
      <w:r w:rsidRPr="00EA1BCE">
        <w:rPr>
          <w:rFonts w:eastAsia="Calibri" w:cs="Arial"/>
        </w:rPr>
        <w:t xml:space="preserve">Click </w:t>
      </w:r>
      <w:r w:rsidRPr="00EA1BCE">
        <w:rPr>
          <w:rFonts w:eastAsia="Calibri" w:cs="Arial"/>
          <w:i/>
        </w:rPr>
        <w:t>‘Core Facilities’</w:t>
      </w:r>
      <w:r w:rsidRPr="00EA1BCE">
        <w:rPr>
          <w:rFonts w:eastAsia="Calibri" w:cs="Arial"/>
        </w:rPr>
        <w:t xml:space="preserve"> to see any live </w:t>
      </w:r>
      <w:bookmarkStart w:id="11" w:name="OLE_LINK3"/>
      <w:r w:rsidR="00E34D19" w:rsidRPr="00EA1BCE">
        <w:rPr>
          <w:rFonts w:eastAsia="Calibri" w:cs="Arial"/>
        </w:rPr>
        <w:t>Wayne State University</w:t>
      </w:r>
      <w:r w:rsidRPr="00EA1BCE">
        <w:rPr>
          <w:rFonts w:eastAsia="Calibri" w:cs="Arial"/>
        </w:rPr>
        <w:t xml:space="preserve"> </w:t>
      </w:r>
      <w:bookmarkEnd w:id="11"/>
      <w:r w:rsidRPr="00EA1BCE">
        <w:rPr>
          <w:rFonts w:eastAsia="Calibri" w:cs="Arial"/>
        </w:rPr>
        <w:t>cores</w:t>
      </w:r>
      <w:r w:rsidR="00C20FA7" w:rsidRPr="00EA1BCE">
        <w:rPr>
          <w:rFonts w:eastAsia="Calibri" w:cs="Arial"/>
        </w:rPr>
        <w:t>.</w:t>
      </w:r>
    </w:p>
    <w:p w14:paraId="0FD7AB78" w14:textId="5E45F837" w:rsidR="009A1B4C" w:rsidRPr="00EA1BCE" w:rsidRDefault="00027933" w:rsidP="003F7436">
      <w:pPr>
        <w:widowControl w:val="0"/>
        <w:numPr>
          <w:ilvl w:val="0"/>
          <w:numId w:val="1"/>
        </w:numPr>
        <w:spacing w:line="276" w:lineRule="auto"/>
        <w:ind w:hanging="360"/>
        <w:contextualSpacing/>
        <w:rPr>
          <w:rFonts w:cs="Arial"/>
        </w:rPr>
      </w:pPr>
      <w:r w:rsidRPr="00EA1BCE">
        <w:rPr>
          <w:rFonts w:eastAsia="Calibri" w:cs="Arial"/>
        </w:rPr>
        <w:t xml:space="preserve">You can also search for core facilities outside of </w:t>
      </w:r>
      <w:r w:rsidR="00E34D19" w:rsidRPr="00EA1BCE">
        <w:rPr>
          <w:rFonts w:eastAsia="Calibri" w:cs="Arial"/>
        </w:rPr>
        <w:t>Wayne State University</w:t>
      </w:r>
      <w:r w:rsidR="00C20FA7" w:rsidRPr="00EA1BCE">
        <w:rPr>
          <w:rFonts w:eastAsia="Calibri" w:cs="Arial"/>
        </w:rPr>
        <w:t>.</w:t>
      </w:r>
    </w:p>
    <w:p w14:paraId="2080578D" w14:textId="77777777" w:rsidR="008F646C" w:rsidRPr="00EA1BCE" w:rsidRDefault="009A1B4C" w:rsidP="008F646C">
      <w:pPr>
        <w:rPr>
          <w:rFonts w:cs="Arial"/>
        </w:rPr>
      </w:pPr>
      <w:r w:rsidRPr="00EA1BCE">
        <w:rPr>
          <w:rFonts w:eastAsia="Calibri" w:cs="Arial"/>
          <w:i/>
        </w:rPr>
        <w:t>Image 1.2:</w:t>
      </w:r>
      <w:r w:rsidRPr="00EA1BCE">
        <w:rPr>
          <w:rFonts w:eastAsia="Calibri" w:cs="Arial"/>
        </w:rPr>
        <w:t xml:space="preserve"> </w:t>
      </w:r>
      <w:r w:rsidRPr="00EA1BCE">
        <w:rPr>
          <w:rFonts w:eastAsia="Calibri" w:cs="Arial"/>
          <w:b/>
        </w:rPr>
        <w:t>View Requests:</w:t>
      </w:r>
      <w:r w:rsidRPr="00EA1BCE">
        <w:rPr>
          <w:rFonts w:eastAsia="Calibri" w:cs="Arial"/>
        </w:rPr>
        <w:t xml:space="preserve"> </w:t>
      </w:r>
    </w:p>
    <w:p w14:paraId="4463FBF3" w14:textId="706E44F2" w:rsidR="009A1B4C" w:rsidRPr="00EA1BCE" w:rsidRDefault="009A1B4C" w:rsidP="005E7268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EA1BCE">
        <w:rPr>
          <w:rFonts w:asciiTheme="minorHAnsi" w:eastAsia="Calibri" w:hAnsiTheme="minorHAnsi"/>
        </w:rPr>
        <w:t xml:space="preserve">Click </w:t>
      </w:r>
      <w:r w:rsidRPr="00EA1BCE">
        <w:rPr>
          <w:rFonts w:asciiTheme="minorHAnsi" w:eastAsia="Calibri" w:hAnsiTheme="minorHAnsi"/>
          <w:i/>
        </w:rPr>
        <w:t>‘View Requests’</w:t>
      </w:r>
      <w:r w:rsidRPr="00EA1BCE">
        <w:rPr>
          <w:rFonts w:asciiTheme="minorHAnsi" w:eastAsia="Calibri" w:hAnsiTheme="minorHAnsi"/>
        </w:rPr>
        <w:t xml:space="preserve"> to see a list of requests</w:t>
      </w:r>
      <w:r w:rsidR="008F646C" w:rsidRPr="00EA1BCE">
        <w:rPr>
          <w:rFonts w:asciiTheme="minorHAnsi" w:eastAsia="Calibri" w:hAnsiTheme="minorHAnsi"/>
        </w:rPr>
        <w:t xml:space="preserve"> per core. This area is where a </w:t>
      </w:r>
      <w:r w:rsidRPr="00EA1BCE">
        <w:rPr>
          <w:rFonts w:asciiTheme="minorHAnsi" w:eastAsia="Calibri" w:hAnsiTheme="minorHAnsi"/>
        </w:rPr>
        <w:t xml:space="preserve">PI/Lab Manager can approve/deny requests or provide </w:t>
      </w:r>
      <w:r w:rsidR="006033B2" w:rsidRPr="00EA1BCE">
        <w:rPr>
          <w:rFonts w:asciiTheme="minorHAnsi" w:eastAsia="Calibri" w:hAnsiTheme="minorHAnsi"/>
        </w:rPr>
        <w:t>an</w:t>
      </w:r>
      <w:r w:rsidR="0018673C" w:rsidRPr="00EA1BCE">
        <w:rPr>
          <w:rFonts w:asciiTheme="minorHAnsi" w:eastAsia="Calibri" w:hAnsiTheme="minorHAnsi"/>
        </w:rPr>
        <w:t xml:space="preserve"> </w:t>
      </w:r>
      <w:r w:rsidR="0061023D" w:rsidRPr="00EA1BCE">
        <w:rPr>
          <w:rFonts w:asciiTheme="minorHAnsi" w:eastAsia="Calibri" w:hAnsiTheme="minorHAnsi"/>
        </w:rPr>
        <w:t>Index Number</w:t>
      </w:r>
      <w:r w:rsidR="0018673C" w:rsidRPr="00EA1BCE">
        <w:rPr>
          <w:rFonts w:asciiTheme="minorHAnsi" w:eastAsia="Calibri" w:hAnsiTheme="minorHAnsi"/>
        </w:rPr>
        <w:t>(s).</w:t>
      </w:r>
    </w:p>
    <w:p w14:paraId="23840DC1" w14:textId="4D7FEE39" w:rsidR="003F3E55" w:rsidRPr="00EA1BCE" w:rsidRDefault="003555D9" w:rsidP="005E7268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EA1BCE">
        <w:rPr>
          <w:rFonts w:asciiTheme="minorHAnsi" w:eastAsia="Calibri" w:hAnsiTheme="minorHAnsi"/>
        </w:rPr>
        <w:t xml:space="preserve">Only available for </w:t>
      </w:r>
      <w:r w:rsidR="003F3E55" w:rsidRPr="00EA1BCE">
        <w:rPr>
          <w:rFonts w:asciiTheme="minorHAnsi" w:eastAsia="Calibri" w:hAnsiTheme="minorHAnsi"/>
        </w:rPr>
        <w:t>Institution admins, PIs, and lab managers</w:t>
      </w:r>
      <w:r w:rsidR="00C20FA7" w:rsidRPr="00EA1BCE">
        <w:rPr>
          <w:rFonts w:asciiTheme="minorHAnsi" w:eastAsia="Calibri" w:hAnsiTheme="minorHAnsi"/>
        </w:rPr>
        <w:t>.</w:t>
      </w:r>
      <w:r w:rsidR="003F3E55" w:rsidRPr="00EA1BCE">
        <w:rPr>
          <w:rFonts w:asciiTheme="minorHAnsi" w:eastAsia="Calibri" w:hAnsiTheme="minorHAnsi"/>
        </w:rPr>
        <w:t xml:space="preserve"> </w:t>
      </w:r>
    </w:p>
    <w:p w14:paraId="46DEF7FC" w14:textId="77777777" w:rsidR="00B47E4F" w:rsidRPr="00EA1BCE" w:rsidRDefault="009A1B4C" w:rsidP="00B47E4F">
      <w:pPr>
        <w:rPr>
          <w:rFonts w:eastAsia="Calibri" w:cs="Arial"/>
        </w:rPr>
      </w:pPr>
      <w:r w:rsidRPr="00EA1BCE">
        <w:rPr>
          <w:rFonts w:eastAsia="Calibri" w:cs="Arial"/>
          <w:i/>
        </w:rPr>
        <w:t>Image 1.3:</w:t>
      </w:r>
      <w:r w:rsidRPr="00EA1BCE">
        <w:rPr>
          <w:rFonts w:eastAsia="Calibri" w:cs="Arial"/>
        </w:rPr>
        <w:t xml:space="preserve"> </w:t>
      </w:r>
      <w:r w:rsidR="00AF48B5" w:rsidRPr="00EA1BCE">
        <w:rPr>
          <w:rFonts w:eastAsia="Calibri" w:cs="Arial"/>
          <w:b/>
        </w:rPr>
        <w:t xml:space="preserve">My Groups </w:t>
      </w:r>
    </w:p>
    <w:p w14:paraId="1303A167" w14:textId="5F75D7A7" w:rsidR="009A1B4C" w:rsidRPr="00EA1BCE" w:rsidRDefault="009A1B4C" w:rsidP="005E7268">
      <w:pPr>
        <w:pStyle w:val="ListParagraph"/>
        <w:numPr>
          <w:ilvl w:val="0"/>
          <w:numId w:val="8"/>
        </w:numPr>
        <w:rPr>
          <w:rFonts w:asciiTheme="minorHAnsi" w:hAnsiTheme="minorHAnsi"/>
        </w:rPr>
      </w:pPr>
      <w:r w:rsidRPr="00EA1BCE">
        <w:rPr>
          <w:rFonts w:asciiTheme="minorHAnsi" w:eastAsia="Calibri" w:hAnsiTheme="minorHAnsi"/>
        </w:rPr>
        <w:t xml:space="preserve">Click </w:t>
      </w:r>
      <w:r w:rsidRPr="00EA1BCE">
        <w:rPr>
          <w:rFonts w:asciiTheme="minorHAnsi" w:eastAsia="Calibri" w:hAnsiTheme="minorHAnsi"/>
          <w:i/>
        </w:rPr>
        <w:t>‘</w:t>
      </w:r>
      <w:r w:rsidR="00AF48B5" w:rsidRPr="00EA1BCE">
        <w:rPr>
          <w:rFonts w:asciiTheme="minorHAnsi" w:eastAsia="Calibri" w:hAnsiTheme="minorHAnsi"/>
          <w:i/>
        </w:rPr>
        <w:t xml:space="preserve">My Groups’ </w:t>
      </w:r>
      <w:r w:rsidRPr="00EA1BCE">
        <w:rPr>
          <w:rFonts w:asciiTheme="minorHAnsi" w:eastAsia="Calibri" w:hAnsiTheme="minorHAnsi"/>
        </w:rPr>
        <w:t xml:space="preserve">to see a list of the labs in which you manage. </w:t>
      </w:r>
    </w:p>
    <w:p w14:paraId="5D0A1BC6" w14:textId="30D7A349" w:rsidR="009A1B4C" w:rsidRPr="00EA1BCE" w:rsidRDefault="009A1B4C" w:rsidP="009A1B4C">
      <w:pPr>
        <w:rPr>
          <w:rFonts w:cs="Arial"/>
        </w:rPr>
      </w:pPr>
      <w:r w:rsidRPr="00EA1BCE">
        <w:rPr>
          <w:rFonts w:eastAsia="Calibri" w:cs="Arial"/>
          <w:i/>
        </w:rPr>
        <w:t>Image 1.4:</w:t>
      </w:r>
      <w:r w:rsidRPr="00EA1BCE">
        <w:rPr>
          <w:rFonts w:eastAsia="Calibri" w:cs="Arial"/>
        </w:rPr>
        <w:t xml:space="preserve"> </w:t>
      </w:r>
      <w:r w:rsidR="0075291E" w:rsidRPr="00EA1BCE">
        <w:rPr>
          <w:rFonts w:eastAsia="Calibri" w:cs="Arial"/>
        </w:rPr>
        <w:t>Wayne State University</w:t>
      </w:r>
      <w:r w:rsidRPr="00EA1BCE">
        <w:rPr>
          <w:rFonts w:eastAsia="Calibri" w:cs="Arial"/>
        </w:rPr>
        <w:t>:</w:t>
      </w:r>
    </w:p>
    <w:p w14:paraId="67D86C25" w14:textId="726645F8" w:rsidR="009A1B4C" w:rsidRPr="00EA1BCE" w:rsidRDefault="009A1B4C" w:rsidP="005E7268">
      <w:pPr>
        <w:pStyle w:val="ListParagraph"/>
        <w:numPr>
          <w:ilvl w:val="0"/>
          <w:numId w:val="8"/>
        </w:numPr>
        <w:rPr>
          <w:rFonts w:asciiTheme="minorHAnsi" w:eastAsia="Calibri" w:hAnsiTheme="minorHAnsi"/>
        </w:rPr>
      </w:pPr>
      <w:r w:rsidRPr="00EA1BCE">
        <w:rPr>
          <w:rFonts w:asciiTheme="minorHAnsi" w:eastAsia="Calibri" w:hAnsiTheme="minorHAnsi"/>
        </w:rPr>
        <w:t xml:space="preserve">This link is </w:t>
      </w:r>
      <w:r w:rsidRPr="00EA1BCE">
        <w:rPr>
          <w:rFonts w:asciiTheme="minorHAnsi" w:eastAsia="Calibri" w:hAnsiTheme="minorHAnsi"/>
          <w:b/>
        </w:rPr>
        <w:t>ONLY</w:t>
      </w:r>
      <w:r w:rsidRPr="00EA1BCE">
        <w:rPr>
          <w:rFonts w:asciiTheme="minorHAnsi" w:eastAsia="Calibri" w:hAnsiTheme="minorHAnsi"/>
        </w:rPr>
        <w:t xml:space="preserve"> available to those with </w:t>
      </w:r>
      <w:r w:rsidR="000306F5" w:rsidRPr="00EA1BCE">
        <w:rPr>
          <w:rFonts w:asciiTheme="minorHAnsi" w:eastAsia="Calibri" w:hAnsiTheme="minorHAnsi"/>
        </w:rPr>
        <w:t xml:space="preserve">an </w:t>
      </w:r>
      <w:r w:rsidRPr="00EA1BCE">
        <w:rPr>
          <w:rFonts w:asciiTheme="minorHAnsi" w:eastAsia="Calibri" w:hAnsiTheme="minorHAnsi"/>
        </w:rPr>
        <w:t>Institution Admin</w:t>
      </w:r>
      <w:r w:rsidR="00AF48B5" w:rsidRPr="00EA1BCE">
        <w:rPr>
          <w:rFonts w:asciiTheme="minorHAnsi" w:eastAsia="Calibri" w:hAnsiTheme="minorHAnsi"/>
        </w:rPr>
        <w:t>/Financial Admin</w:t>
      </w:r>
      <w:r w:rsidRPr="00EA1BCE">
        <w:rPr>
          <w:rFonts w:asciiTheme="minorHAnsi" w:eastAsia="Calibri" w:hAnsiTheme="minorHAnsi"/>
        </w:rPr>
        <w:t xml:space="preserve"> membership.</w:t>
      </w:r>
    </w:p>
    <w:p w14:paraId="74B9B2E3" w14:textId="4C85B680" w:rsidR="009A1B4C" w:rsidRPr="00EA1BCE" w:rsidRDefault="009A1B4C" w:rsidP="005E7268">
      <w:pPr>
        <w:pStyle w:val="ListParagraph"/>
        <w:numPr>
          <w:ilvl w:val="0"/>
          <w:numId w:val="8"/>
        </w:numPr>
        <w:rPr>
          <w:rFonts w:asciiTheme="minorHAnsi" w:eastAsia="Calibri" w:hAnsiTheme="minorHAnsi"/>
        </w:rPr>
      </w:pPr>
      <w:r w:rsidRPr="00EA1BCE">
        <w:rPr>
          <w:rFonts w:asciiTheme="minorHAnsi" w:eastAsia="Calibri" w:hAnsiTheme="minorHAnsi"/>
        </w:rPr>
        <w:t>Click this link to access the Institutional Dashboard which includ</w:t>
      </w:r>
      <w:r w:rsidR="00564B30" w:rsidRPr="00EA1BCE">
        <w:rPr>
          <w:rFonts w:asciiTheme="minorHAnsi" w:eastAsia="Calibri" w:hAnsiTheme="minorHAnsi"/>
        </w:rPr>
        <w:t>es</w:t>
      </w:r>
      <w:r w:rsidRPr="00EA1BCE">
        <w:rPr>
          <w:rFonts w:asciiTheme="minorHAnsi" w:eastAsia="Calibri" w:hAnsiTheme="minorHAnsi"/>
        </w:rPr>
        <w:t xml:space="preserve"> a full list of cores (live and in development), Institution </w:t>
      </w:r>
      <w:r w:rsidR="00AF48B5" w:rsidRPr="00EA1BCE">
        <w:rPr>
          <w:rFonts w:asciiTheme="minorHAnsi" w:eastAsia="Calibri" w:hAnsiTheme="minorHAnsi"/>
        </w:rPr>
        <w:t>memberships,</w:t>
      </w:r>
      <w:r w:rsidRPr="00EA1BCE">
        <w:rPr>
          <w:rFonts w:asciiTheme="minorHAnsi" w:eastAsia="Calibri" w:hAnsiTheme="minorHAnsi"/>
        </w:rPr>
        <w:t xml:space="preserve"> full list of internal labs</w:t>
      </w:r>
      <w:r w:rsidR="00AF48B5" w:rsidRPr="00EA1BCE">
        <w:rPr>
          <w:rFonts w:asciiTheme="minorHAnsi" w:eastAsia="Calibri" w:hAnsiTheme="minorHAnsi"/>
        </w:rPr>
        <w:t xml:space="preserve">, and a full list of </w:t>
      </w:r>
      <w:r w:rsidR="0061023D" w:rsidRPr="00EA1BCE">
        <w:rPr>
          <w:rFonts w:asciiTheme="minorHAnsi" w:eastAsia="Calibri" w:hAnsiTheme="minorHAnsi"/>
        </w:rPr>
        <w:t>Index Number</w:t>
      </w:r>
      <w:r w:rsidR="00AF48B5" w:rsidRPr="00EA1BCE">
        <w:rPr>
          <w:rFonts w:asciiTheme="minorHAnsi" w:eastAsia="Calibri" w:hAnsiTheme="minorHAnsi"/>
        </w:rPr>
        <w:t>.</w:t>
      </w:r>
    </w:p>
    <w:p w14:paraId="13109A71" w14:textId="142123EC" w:rsidR="009A1B4C" w:rsidRPr="00EA1BCE" w:rsidRDefault="009A1B4C" w:rsidP="009A1B4C">
      <w:pPr>
        <w:rPr>
          <w:rFonts w:cs="Arial"/>
        </w:rPr>
      </w:pPr>
    </w:p>
    <w:p w14:paraId="3857F037" w14:textId="76AB1448" w:rsidR="00B23FC7" w:rsidRPr="00EA1BCE" w:rsidRDefault="000306F5" w:rsidP="009A1B4C">
      <w:pPr>
        <w:rPr>
          <w:rFonts w:cs="Arial"/>
        </w:rPr>
      </w:pPr>
      <w:r w:rsidRPr="00EA1BCE">
        <w:rPr>
          <w:noProof/>
        </w:rPr>
        <w:drawing>
          <wp:inline distT="0" distB="0" distL="0" distR="0" wp14:anchorId="1C360119" wp14:editId="76EC5112">
            <wp:extent cx="1842821" cy="2895862"/>
            <wp:effectExtent l="19050" t="19050" r="2413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42821" cy="28958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018AC8" w14:textId="527230F7" w:rsidR="009A1B4C" w:rsidRPr="00EA1BCE" w:rsidRDefault="009A1B4C" w:rsidP="0012696D">
      <w:pPr>
        <w:pStyle w:val="Heading1"/>
        <w:rPr>
          <w:b/>
        </w:rPr>
      </w:pPr>
      <w:bookmarkStart w:id="12" w:name="_Toc150511002"/>
      <w:r w:rsidRPr="00EA1BCE">
        <w:t>View Requests:</w:t>
      </w:r>
      <w:bookmarkEnd w:id="12"/>
      <w:r w:rsidR="00DB066F" w:rsidRPr="00EA1BCE">
        <w:t xml:space="preserve"> </w:t>
      </w:r>
    </w:p>
    <w:p w14:paraId="43E35D89" w14:textId="4F0FB4B7" w:rsidR="00752195" w:rsidRPr="00EA1BCE" w:rsidRDefault="00752195" w:rsidP="00752195">
      <w:r w:rsidRPr="00EA1BCE">
        <w:rPr>
          <w:rFonts w:eastAsia="Calibri"/>
          <w:i/>
        </w:rPr>
        <w:t>‘View Requests’</w:t>
      </w:r>
      <w:r w:rsidRPr="00EA1BCE">
        <w:rPr>
          <w:rFonts w:eastAsia="Calibri"/>
        </w:rPr>
        <w:t xml:space="preserve"> allows you to see a list of requests per core. This area is where a PI/Lab Manager can approve/deny requests or provide </w:t>
      </w:r>
      <w:proofErr w:type="spellStart"/>
      <w:proofErr w:type="gramStart"/>
      <w:r w:rsidRPr="00EA1BCE">
        <w:rPr>
          <w:rFonts w:eastAsia="Calibri"/>
        </w:rPr>
        <w:t>a</w:t>
      </w:r>
      <w:proofErr w:type="spellEnd"/>
      <w:proofErr w:type="gramEnd"/>
      <w:r w:rsidRPr="00EA1BCE">
        <w:rPr>
          <w:rFonts w:eastAsia="Calibri"/>
        </w:rPr>
        <w:t xml:space="preserve"> </w:t>
      </w:r>
      <w:r w:rsidR="0061023D" w:rsidRPr="00EA1BCE">
        <w:rPr>
          <w:rFonts w:eastAsia="Calibri"/>
        </w:rPr>
        <w:t>Index Number</w:t>
      </w:r>
      <w:r w:rsidRPr="00EA1BCE">
        <w:rPr>
          <w:rFonts w:eastAsia="Calibri"/>
        </w:rPr>
        <w:t>(s).</w:t>
      </w:r>
      <w:r w:rsidR="003555D9" w:rsidRPr="00EA1BCE">
        <w:rPr>
          <w:rFonts w:eastAsia="Calibri"/>
        </w:rPr>
        <w:t xml:space="preserve"> This section is only available to Institution Admins, PIs, and Lab Managers. </w:t>
      </w:r>
      <w:r w:rsidR="003061C9" w:rsidRPr="00EA1BCE">
        <w:rPr>
          <w:rFonts w:eastAsia="Calibri"/>
        </w:rPr>
        <w:t xml:space="preserve">For additional information on the ‘View Requests’ page, </w:t>
      </w:r>
      <w:hyperlink r:id="rId21" w:history="1">
        <w:r w:rsidR="003061C9" w:rsidRPr="00EA1BCE">
          <w:rPr>
            <w:rStyle w:val="Hyperlink"/>
            <w:rFonts w:eastAsia="Calibri"/>
          </w:rPr>
          <w:t>click here</w:t>
        </w:r>
      </w:hyperlink>
      <w:r w:rsidR="003061C9" w:rsidRPr="00EA1BCE">
        <w:rPr>
          <w:rFonts w:eastAsia="Calibri"/>
        </w:rPr>
        <w:t xml:space="preserve">.  </w:t>
      </w:r>
    </w:p>
    <w:p w14:paraId="07CFA46B" w14:textId="77777777" w:rsidR="00752195" w:rsidRPr="00EA1BCE" w:rsidRDefault="00752195" w:rsidP="00752195"/>
    <w:p w14:paraId="1D57BD4F" w14:textId="77777777" w:rsidR="00AF48B5" w:rsidRPr="00EA1BCE" w:rsidRDefault="009A1B4C" w:rsidP="005E7268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EA1BCE">
        <w:rPr>
          <w:rFonts w:asciiTheme="minorHAnsi" w:eastAsia="Calibri" w:hAnsiTheme="minorHAnsi"/>
        </w:rPr>
        <w:t>Click ‘View Requests’ to see all requests.</w:t>
      </w:r>
    </w:p>
    <w:p w14:paraId="404591F9" w14:textId="080BF342" w:rsidR="007E61C4" w:rsidRPr="00EA1BCE" w:rsidRDefault="009A1B4C" w:rsidP="005E7268">
      <w:pPr>
        <w:pStyle w:val="ListParagraph"/>
        <w:numPr>
          <w:ilvl w:val="0"/>
          <w:numId w:val="6"/>
        </w:numPr>
        <w:rPr>
          <w:rFonts w:asciiTheme="minorHAnsi" w:hAnsiTheme="minorHAnsi"/>
        </w:rPr>
      </w:pPr>
      <w:r w:rsidRPr="00EA1BCE">
        <w:rPr>
          <w:rFonts w:asciiTheme="minorHAnsi" w:eastAsia="Calibri" w:hAnsiTheme="minorHAnsi"/>
        </w:rPr>
        <w:t>Use the tabs along the top to navigate between requests</w:t>
      </w:r>
      <w:r w:rsidR="00C20FA7" w:rsidRPr="00EA1BCE">
        <w:rPr>
          <w:rFonts w:asciiTheme="minorHAnsi" w:eastAsia="Calibri" w:hAnsiTheme="minorHAnsi"/>
        </w:rPr>
        <w:t>.</w:t>
      </w:r>
    </w:p>
    <w:p w14:paraId="7B4B9D46" w14:textId="77777777" w:rsidR="007E61C4" w:rsidRPr="00EA1BCE" w:rsidRDefault="009A1B4C" w:rsidP="005E7268">
      <w:pPr>
        <w:pStyle w:val="ListParagraph"/>
        <w:numPr>
          <w:ilvl w:val="1"/>
          <w:numId w:val="6"/>
        </w:numPr>
        <w:rPr>
          <w:rFonts w:asciiTheme="minorHAnsi" w:hAnsiTheme="minorHAnsi"/>
        </w:rPr>
      </w:pPr>
      <w:r w:rsidRPr="00EA1BCE">
        <w:rPr>
          <w:rFonts w:asciiTheme="minorHAnsi" w:eastAsia="Calibri" w:hAnsiTheme="minorHAnsi"/>
          <w:b/>
        </w:rPr>
        <w:lastRenderedPageBreak/>
        <w:t>Awaiting Approval</w:t>
      </w:r>
      <w:r w:rsidRPr="00EA1BCE">
        <w:rPr>
          <w:rFonts w:asciiTheme="minorHAnsi" w:eastAsia="Calibri" w:hAnsiTheme="minorHAnsi"/>
        </w:rPr>
        <w:t xml:space="preserve">: Displays any request made by a researcher from your lab to a core that has exceeded the pre-approved cost that the lab has set. This request now requires approval from a financial manager to proceed with the service request. Simply click ‘Agree’ or ‘Disagree’. </w:t>
      </w:r>
    </w:p>
    <w:p w14:paraId="08D07D2C" w14:textId="69CFC389" w:rsidR="007E61C4" w:rsidRPr="00EA1BCE" w:rsidRDefault="009A1B4C" w:rsidP="005E7268">
      <w:pPr>
        <w:pStyle w:val="ListParagraph"/>
        <w:numPr>
          <w:ilvl w:val="1"/>
          <w:numId w:val="6"/>
        </w:numPr>
        <w:rPr>
          <w:rFonts w:asciiTheme="minorHAnsi" w:hAnsiTheme="minorHAnsi"/>
        </w:rPr>
      </w:pPr>
      <w:r w:rsidRPr="00EA1BCE">
        <w:rPr>
          <w:rFonts w:asciiTheme="minorHAnsi" w:eastAsia="Calibri" w:hAnsiTheme="minorHAnsi"/>
          <w:b/>
        </w:rPr>
        <w:t>Require Payment Info</w:t>
      </w:r>
      <w:r w:rsidRPr="00EA1BCE">
        <w:rPr>
          <w:rFonts w:asciiTheme="minorHAnsi" w:eastAsia="Calibri" w:hAnsiTheme="minorHAnsi"/>
        </w:rPr>
        <w:t xml:space="preserve">: Displays any request made by a researcher that does not have </w:t>
      </w:r>
      <w:proofErr w:type="spellStart"/>
      <w:proofErr w:type="gramStart"/>
      <w:r w:rsidRPr="00EA1BCE">
        <w:rPr>
          <w:rFonts w:asciiTheme="minorHAnsi" w:eastAsia="Calibri" w:hAnsiTheme="minorHAnsi"/>
        </w:rPr>
        <w:t>a</w:t>
      </w:r>
      <w:proofErr w:type="spellEnd"/>
      <w:proofErr w:type="gramEnd"/>
      <w:r w:rsidRPr="00EA1BCE">
        <w:rPr>
          <w:rFonts w:asciiTheme="minorHAnsi" w:eastAsia="Calibri" w:hAnsiTheme="minorHAnsi"/>
        </w:rPr>
        <w:t xml:space="preserve"> </w:t>
      </w:r>
      <w:r w:rsidR="0061023D" w:rsidRPr="00EA1BCE">
        <w:rPr>
          <w:rFonts w:asciiTheme="minorHAnsi" w:eastAsia="Calibri" w:hAnsiTheme="minorHAnsi"/>
        </w:rPr>
        <w:t>Index Number</w:t>
      </w:r>
      <w:r w:rsidR="00B7117E" w:rsidRPr="00EA1BCE">
        <w:rPr>
          <w:rFonts w:asciiTheme="minorHAnsi" w:eastAsia="Calibri" w:hAnsiTheme="minorHAnsi"/>
        </w:rPr>
        <w:t xml:space="preserve"> </w:t>
      </w:r>
      <w:r w:rsidRPr="00EA1BCE">
        <w:rPr>
          <w:rFonts w:asciiTheme="minorHAnsi" w:eastAsia="Calibri" w:hAnsiTheme="minorHAnsi"/>
        </w:rPr>
        <w:t>selected to charge</w:t>
      </w:r>
      <w:r w:rsidR="00B06736" w:rsidRPr="00EA1BCE">
        <w:rPr>
          <w:rFonts w:asciiTheme="minorHAnsi" w:eastAsia="Calibri" w:hAnsiTheme="minorHAnsi"/>
        </w:rPr>
        <w:t>.</w:t>
      </w:r>
    </w:p>
    <w:p w14:paraId="130E6F01" w14:textId="64B7E5AB" w:rsidR="007E61C4" w:rsidRPr="00EA1BCE" w:rsidRDefault="009A1B4C" w:rsidP="005E7268">
      <w:pPr>
        <w:pStyle w:val="ListParagraph"/>
        <w:numPr>
          <w:ilvl w:val="2"/>
          <w:numId w:val="6"/>
        </w:numPr>
        <w:rPr>
          <w:rFonts w:asciiTheme="minorHAnsi" w:hAnsiTheme="minorHAnsi"/>
        </w:rPr>
      </w:pPr>
      <w:r w:rsidRPr="00EA1BCE">
        <w:rPr>
          <w:rFonts w:asciiTheme="minorHAnsi" w:eastAsia="Calibri" w:hAnsiTheme="minorHAnsi"/>
        </w:rPr>
        <w:t xml:space="preserve">To update, simply click the </w:t>
      </w:r>
      <w:r w:rsidRPr="00EA1BCE">
        <w:rPr>
          <w:rFonts w:asciiTheme="minorHAnsi" w:eastAsia="Calibri" w:hAnsiTheme="minorHAnsi"/>
          <w:color w:val="6AA84F"/>
        </w:rPr>
        <w:t>$</w:t>
      </w:r>
      <w:r w:rsidR="00940E9D" w:rsidRPr="00EA1BCE">
        <w:rPr>
          <w:rFonts w:asciiTheme="minorHAnsi" w:eastAsia="Calibri" w:hAnsiTheme="minorHAnsi"/>
        </w:rPr>
        <w:t xml:space="preserve"> icon and select </w:t>
      </w:r>
      <w:proofErr w:type="spellStart"/>
      <w:proofErr w:type="gramStart"/>
      <w:r w:rsidR="00940E9D" w:rsidRPr="00EA1BCE">
        <w:rPr>
          <w:rFonts w:asciiTheme="minorHAnsi" w:eastAsia="Calibri" w:hAnsiTheme="minorHAnsi"/>
        </w:rPr>
        <w:t>a</w:t>
      </w:r>
      <w:proofErr w:type="spellEnd"/>
      <w:proofErr w:type="gramEnd"/>
      <w:r w:rsidR="00F01350" w:rsidRPr="00EA1BCE">
        <w:rPr>
          <w:rFonts w:asciiTheme="minorHAnsi" w:eastAsia="Calibri" w:hAnsiTheme="minorHAnsi"/>
        </w:rPr>
        <w:t xml:space="preserve"> </w:t>
      </w:r>
      <w:r w:rsidR="0061023D" w:rsidRPr="00EA1BCE">
        <w:rPr>
          <w:rFonts w:asciiTheme="minorHAnsi" w:eastAsia="Calibri" w:hAnsiTheme="minorHAnsi"/>
        </w:rPr>
        <w:t>Index Number</w:t>
      </w:r>
      <w:r w:rsidRPr="00EA1BCE">
        <w:rPr>
          <w:rFonts w:asciiTheme="minorHAnsi" w:eastAsia="Calibri" w:hAnsiTheme="minorHAnsi"/>
        </w:rPr>
        <w:t>. Click save.</w:t>
      </w:r>
    </w:p>
    <w:p w14:paraId="146B3336" w14:textId="4EA8FD8B" w:rsidR="00AB6133" w:rsidRPr="00EA1BCE" w:rsidRDefault="00AB6133" w:rsidP="00AB6133">
      <w:r w:rsidRPr="00EA1BCE">
        <w:rPr>
          <w:noProof/>
        </w:rPr>
        <w:drawing>
          <wp:inline distT="0" distB="0" distL="0" distR="0" wp14:anchorId="44139204" wp14:editId="6E3A7D2B">
            <wp:extent cx="5980382" cy="1894957"/>
            <wp:effectExtent l="19050" t="19050" r="20955" b="1016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0382" cy="18949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120CDA" w14:textId="4E5493A8" w:rsidR="009A1B4C" w:rsidRPr="00EA1BCE" w:rsidRDefault="009A1B4C" w:rsidP="005E7268">
      <w:pPr>
        <w:pStyle w:val="ListParagraph"/>
        <w:numPr>
          <w:ilvl w:val="1"/>
          <w:numId w:val="6"/>
        </w:numPr>
        <w:rPr>
          <w:rFonts w:asciiTheme="minorHAnsi" w:hAnsiTheme="minorHAnsi"/>
        </w:rPr>
      </w:pPr>
      <w:r w:rsidRPr="00EA1BCE">
        <w:rPr>
          <w:rFonts w:asciiTheme="minorHAnsi" w:eastAsia="Calibri" w:hAnsiTheme="minorHAnsi"/>
          <w:b/>
        </w:rPr>
        <w:t>Processing and Recently Completed:</w:t>
      </w:r>
      <w:r w:rsidRPr="00EA1BCE">
        <w:rPr>
          <w:rFonts w:asciiTheme="minorHAnsi" w:eastAsia="Calibri" w:hAnsiTheme="minorHAnsi"/>
        </w:rPr>
        <w:t xml:space="preserve"> Displays all current or recently finished request from any researcher within your </w:t>
      </w:r>
      <w:r w:rsidR="008A54B3" w:rsidRPr="00EA1BCE">
        <w:rPr>
          <w:rFonts w:asciiTheme="minorHAnsi" w:eastAsia="Calibri" w:hAnsiTheme="minorHAnsi"/>
        </w:rPr>
        <w:t>lab</w:t>
      </w:r>
      <w:r w:rsidRPr="00EA1BCE">
        <w:rPr>
          <w:rFonts w:asciiTheme="minorHAnsi" w:eastAsia="Calibri" w:hAnsiTheme="minorHAnsi"/>
        </w:rPr>
        <w:t>(s)</w:t>
      </w:r>
      <w:r w:rsidR="00F01350" w:rsidRPr="00EA1BCE">
        <w:rPr>
          <w:rFonts w:asciiTheme="minorHAnsi" w:eastAsia="Calibri" w:hAnsiTheme="minorHAnsi"/>
        </w:rPr>
        <w:t xml:space="preserve"> that does not require actions. </w:t>
      </w:r>
    </w:p>
    <w:p w14:paraId="0883B44E" w14:textId="0736A474" w:rsidR="009A1B4C" w:rsidRPr="00EA1BCE" w:rsidRDefault="009A1B4C" w:rsidP="005E7268">
      <w:pPr>
        <w:widowControl w:val="0"/>
        <w:numPr>
          <w:ilvl w:val="1"/>
          <w:numId w:val="6"/>
        </w:numPr>
        <w:spacing w:line="276" w:lineRule="auto"/>
        <w:contextualSpacing/>
        <w:rPr>
          <w:rFonts w:cs="Arial"/>
        </w:rPr>
      </w:pPr>
      <w:r w:rsidRPr="00EA1BCE">
        <w:rPr>
          <w:rFonts w:eastAsia="Calibri" w:cs="Arial"/>
          <w:b/>
        </w:rPr>
        <w:t>All Requests:</w:t>
      </w:r>
      <w:r w:rsidRPr="00EA1BCE">
        <w:rPr>
          <w:rFonts w:eastAsia="Calibri" w:cs="Arial"/>
        </w:rPr>
        <w:t xml:space="preserve"> Display all requests from anyone within your </w:t>
      </w:r>
      <w:r w:rsidR="008A54B3" w:rsidRPr="00EA1BCE">
        <w:rPr>
          <w:rFonts w:eastAsia="Calibri" w:cs="Arial"/>
        </w:rPr>
        <w:t>lab</w:t>
      </w:r>
      <w:r w:rsidRPr="00EA1BCE">
        <w:rPr>
          <w:rFonts w:eastAsia="Calibri" w:cs="Arial"/>
        </w:rPr>
        <w:t xml:space="preserve">. </w:t>
      </w:r>
    </w:p>
    <w:p w14:paraId="1C5B89CB" w14:textId="28AB9D2C" w:rsidR="002D16B7" w:rsidRPr="00EA1BCE" w:rsidRDefault="002D16B7" w:rsidP="00AF48B5">
      <w:pPr>
        <w:rPr>
          <w:rFonts w:cs="Arial"/>
        </w:rPr>
      </w:pPr>
      <w:bookmarkStart w:id="13" w:name="_Managing_Labs:"/>
      <w:bookmarkEnd w:id="13"/>
    </w:p>
    <w:p w14:paraId="5A88C865" w14:textId="4CFEA6A5" w:rsidR="00F3683D" w:rsidRPr="00EA1BCE" w:rsidRDefault="00453616" w:rsidP="0012696D">
      <w:pPr>
        <w:pStyle w:val="Heading1"/>
      </w:pPr>
      <w:bookmarkStart w:id="14" w:name="_Toc150511003"/>
      <w:r w:rsidRPr="00EA1BCE">
        <w:t xml:space="preserve">Institution Dashboard: </w:t>
      </w:r>
      <w:r w:rsidR="00E34D19" w:rsidRPr="00EA1BCE">
        <w:rPr>
          <w:rFonts w:eastAsia="Calibri" w:cs="Arial"/>
        </w:rPr>
        <w:t>Wayne State University</w:t>
      </w:r>
      <w:bookmarkEnd w:id="14"/>
      <w:r w:rsidR="0037638F" w:rsidRPr="00EA1BCE">
        <w:rPr>
          <w:rFonts w:eastAsia="Calibri" w:cs="Arial"/>
        </w:rPr>
        <w:t xml:space="preserve"> </w:t>
      </w:r>
    </w:p>
    <w:p w14:paraId="239F372F" w14:textId="67079250" w:rsidR="0012696D" w:rsidRPr="00EA1BCE" w:rsidRDefault="0073429E" w:rsidP="0073429E">
      <w:r w:rsidRPr="00EA1BCE">
        <w:t>The institution dashboard is accessible by institution admin</w:t>
      </w:r>
      <w:r w:rsidR="00F37FB1" w:rsidRPr="00EA1BCE">
        <w:t>s</w:t>
      </w:r>
      <w:r w:rsidRPr="00EA1BCE">
        <w:t>, institution financial manager</w:t>
      </w:r>
      <w:r w:rsidR="00F37FB1" w:rsidRPr="00EA1BCE">
        <w:t>s</w:t>
      </w:r>
      <w:r w:rsidRPr="00EA1BCE">
        <w:t xml:space="preserve">, </w:t>
      </w:r>
      <w:r w:rsidR="00F37FB1" w:rsidRPr="00EA1BCE">
        <w:t>and</w:t>
      </w:r>
      <w:r w:rsidRPr="00EA1BCE">
        <w:t xml:space="preserve"> institution manager</w:t>
      </w:r>
      <w:r w:rsidR="00F37FB1" w:rsidRPr="00EA1BCE">
        <w:t>s</w:t>
      </w:r>
      <w:r w:rsidRPr="00EA1BCE">
        <w:t xml:space="preserve">. </w:t>
      </w:r>
      <w:r w:rsidR="0067197C" w:rsidRPr="00EA1BCE">
        <w:t xml:space="preserve">You can </w:t>
      </w:r>
      <w:r w:rsidRPr="00EA1BCE">
        <w:t>navigate</w:t>
      </w:r>
      <w:r w:rsidR="0067197C" w:rsidRPr="00EA1BCE">
        <w:t xml:space="preserve"> to your institution dashboard by clicking the ‘</w:t>
      </w:r>
      <w:r w:rsidR="00E34D19" w:rsidRPr="00EA1BCE">
        <w:rPr>
          <w:rFonts w:eastAsia="Calibri" w:cs="Arial"/>
        </w:rPr>
        <w:t>Wayne State University</w:t>
      </w:r>
      <w:r w:rsidR="00E45462" w:rsidRPr="00EA1BCE">
        <w:rPr>
          <w:rFonts w:eastAsia="Calibri" w:cs="Arial"/>
        </w:rPr>
        <w:t xml:space="preserve">’ </w:t>
      </w:r>
      <w:r w:rsidR="0067197C" w:rsidRPr="00EA1BCE">
        <w:t xml:space="preserve">link in the </w:t>
      </w:r>
      <w:r w:rsidR="00CD2B0F" w:rsidRPr="00EA1BCE">
        <w:t>left-hand</w:t>
      </w:r>
      <w:r w:rsidR="0067197C" w:rsidRPr="00EA1BCE">
        <w:t xml:space="preserve"> </w:t>
      </w:r>
      <w:r w:rsidRPr="00EA1BCE">
        <w:t xml:space="preserve">menu. </w:t>
      </w:r>
      <w:r w:rsidR="00453616" w:rsidRPr="00EA1BCE">
        <w:t xml:space="preserve"> </w:t>
      </w:r>
      <w:r w:rsidRPr="00EA1BCE">
        <w:t>On your dashboard you</w:t>
      </w:r>
      <w:r w:rsidR="008224FC" w:rsidRPr="00EA1BCE">
        <w:t xml:space="preserve"> can</w:t>
      </w:r>
      <w:r w:rsidR="002F77DA" w:rsidRPr="00EA1BCE">
        <w:t xml:space="preserve"> </w:t>
      </w:r>
      <w:r w:rsidR="008224FC" w:rsidRPr="00EA1BCE">
        <w:t xml:space="preserve">view </w:t>
      </w:r>
      <w:r w:rsidRPr="00EA1BCE">
        <w:t>a summary of cores</w:t>
      </w:r>
      <w:r w:rsidR="002F77DA" w:rsidRPr="00EA1BCE">
        <w:t xml:space="preserve">, manage users and </w:t>
      </w:r>
      <w:r w:rsidR="0061023D" w:rsidRPr="00EA1BCE">
        <w:rPr>
          <w:rFonts w:eastAsia="Calibri"/>
        </w:rPr>
        <w:t>Index Number</w:t>
      </w:r>
      <w:r w:rsidR="002F77DA" w:rsidRPr="00EA1BCE">
        <w:t xml:space="preserve">, view billing events across all cores, run reports at the institution level, and adjust settings. For additional information on </w:t>
      </w:r>
      <w:r w:rsidR="00FC33CC" w:rsidRPr="00EA1BCE">
        <w:t xml:space="preserve">the institution dashboard, </w:t>
      </w:r>
      <w:hyperlink r:id="rId23" w:history="1">
        <w:r w:rsidR="00FC33CC" w:rsidRPr="00EA1BCE">
          <w:rPr>
            <w:rStyle w:val="Hyperlink"/>
          </w:rPr>
          <w:t>click here</w:t>
        </w:r>
      </w:hyperlink>
      <w:r w:rsidR="00FC33CC" w:rsidRPr="00EA1BCE">
        <w:t xml:space="preserve">. </w:t>
      </w:r>
    </w:p>
    <w:p w14:paraId="6DBFF524" w14:textId="5A4BC54C" w:rsidR="0012696D" w:rsidRPr="00EA1BCE" w:rsidRDefault="00BE2CDD" w:rsidP="00B16DCB">
      <w:pPr>
        <w:pStyle w:val="Heading2"/>
      </w:pPr>
      <w:bookmarkStart w:id="15" w:name="_Toc150511004"/>
      <w:r w:rsidRPr="00EA1BCE">
        <w:t>Summary of Cores</w:t>
      </w:r>
      <w:bookmarkEnd w:id="15"/>
    </w:p>
    <w:p w14:paraId="383A4566" w14:textId="447643D5" w:rsidR="00BC5984" w:rsidRPr="00EA1BCE" w:rsidRDefault="00AE5694" w:rsidP="0073429E">
      <w:r w:rsidRPr="00EA1BCE">
        <w:rPr>
          <w:noProof/>
        </w:rPr>
        <w:drawing>
          <wp:anchor distT="0" distB="0" distL="114300" distR="114300" simplePos="0" relativeHeight="251658240" behindDoc="1" locked="0" layoutInCell="1" allowOverlap="1" wp14:anchorId="49E0DB3B" wp14:editId="204BCD82">
            <wp:simplePos x="0" y="0"/>
            <wp:positionH relativeFrom="margin">
              <wp:posOffset>-553720</wp:posOffset>
            </wp:positionH>
            <wp:positionV relativeFrom="paragraph">
              <wp:posOffset>1251585</wp:posOffset>
            </wp:positionV>
            <wp:extent cx="6591300" cy="1337310"/>
            <wp:effectExtent l="19050" t="19050" r="19050" b="15240"/>
            <wp:wrapTight wrapText="bothSides">
              <wp:wrapPolygon edited="0">
                <wp:start x="-62" y="-308"/>
                <wp:lineTo x="-62" y="21538"/>
                <wp:lineTo x="21600" y="21538"/>
                <wp:lineTo x="21600" y="-308"/>
                <wp:lineTo x="-62" y="-308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337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75D" w:rsidRPr="00EA1BCE">
        <w:t xml:space="preserve">On the ‘Summary of Cores’ tab you can view all cores at </w:t>
      </w:r>
      <w:r w:rsidR="00E34D19" w:rsidRPr="00EA1BCE">
        <w:rPr>
          <w:rFonts w:eastAsia="Calibri" w:cs="Arial"/>
        </w:rPr>
        <w:t>Wayne State University</w:t>
      </w:r>
      <w:r w:rsidR="0044575D" w:rsidRPr="00EA1BCE">
        <w:t xml:space="preserve"> that are live</w:t>
      </w:r>
      <w:r w:rsidR="00E45A75" w:rsidRPr="00EA1BCE">
        <w:t>,</w:t>
      </w:r>
      <w:r w:rsidR="0044575D" w:rsidRPr="00EA1BCE">
        <w:t xml:space="preserve"> in development</w:t>
      </w:r>
      <w:r w:rsidR="00E45A75" w:rsidRPr="00EA1BCE">
        <w:t>,</w:t>
      </w:r>
      <w:r w:rsidR="00E9303C" w:rsidRPr="00EA1BCE">
        <w:t xml:space="preserve"> and details about the core. Each core name is a hyperlink which will take you to the core. There is also a link icon to the left of the core’s name which will provide you </w:t>
      </w:r>
      <w:r w:rsidR="00E9303C" w:rsidRPr="00EA1BCE">
        <w:lastRenderedPageBreak/>
        <w:t xml:space="preserve">with the </w:t>
      </w:r>
      <w:r w:rsidR="00210D16" w:rsidRPr="00EA1BCE">
        <w:t xml:space="preserve">custom URL for that core. </w:t>
      </w:r>
      <w:r w:rsidR="00BC5984" w:rsidRPr="00EA1BCE">
        <w:t xml:space="preserve">For additional information about the </w:t>
      </w:r>
      <w:r w:rsidR="00505C30" w:rsidRPr="00EA1BCE">
        <w:t xml:space="preserve">‘Summary of Cores’ tab, </w:t>
      </w:r>
      <w:hyperlink r:id="rId25" w:history="1">
        <w:r w:rsidR="00505C30" w:rsidRPr="00EA1BCE">
          <w:rPr>
            <w:rStyle w:val="Hyperlink"/>
          </w:rPr>
          <w:t>click here</w:t>
        </w:r>
      </w:hyperlink>
      <w:r w:rsidR="00505C30" w:rsidRPr="00EA1BCE">
        <w:t xml:space="preserve">. </w:t>
      </w:r>
    </w:p>
    <w:p w14:paraId="14362721" w14:textId="7C87CA51" w:rsidR="00165537" w:rsidRPr="00EA1BCE" w:rsidRDefault="00FB3B73" w:rsidP="00B16DCB">
      <w:pPr>
        <w:pStyle w:val="Heading2"/>
        <w:rPr>
          <w:b/>
        </w:rPr>
      </w:pPr>
      <w:bookmarkStart w:id="16" w:name="_Toc150511005"/>
      <w:r w:rsidRPr="00EA1BCE">
        <w:t>User Management</w:t>
      </w:r>
      <w:bookmarkEnd w:id="16"/>
    </w:p>
    <w:p w14:paraId="7C3AC037" w14:textId="6FB2FC32" w:rsidR="002051AF" w:rsidRPr="00EA1BCE" w:rsidRDefault="00165537" w:rsidP="0073429E">
      <w:r w:rsidRPr="00EA1BCE">
        <w:t xml:space="preserve">On the ‘User Management’ tab you </w:t>
      </w:r>
      <w:r w:rsidR="00984668" w:rsidRPr="00EA1BCE">
        <w:t xml:space="preserve">can view and manage pending lab access requests, research groups (labs), </w:t>
      </w:r>
      <w:r w:rsidR="00102236" w:rsidRPr="00EA1BCE">
        <w:t xml:space="preserve">memberships to </w:t>
      </w:r>
      <w:r w:rsidR="00E34D19" w:rsidRPr="00EA1BCE">
        <w:rPr>
          <w:rFonts w:eastAsia="Calibri" w:cs="Arial"/>
        </w:rPr>
        <w:t>Wayne State University</w:t>
      </w:r>
      <w:r w:rsidR="00102236" w:rsidRPr="00EA1BCE">
        <w:t xml:space="preserve">, and </w:t>
      </w:r>
      <w:r w:rsidR="0061023D" w:rsidRPr="00EA1BCE">
        <w:rPr>
          <w:rFonts w:eastAsia="Calibri"/>
        </w:rPr>
        <w:t>Index Number</w:t>
      </w:r>
      <w:r w:rsidR="00102236" w:rsidRPr="00EA1BCE">
        <w:t xml:space="preserve">. </w:t>
      </w:r>
      <w:r w:rsidR="00A303B5" w:rsidRPr="00EA1BCE">
        <w:t xml:space="preserve">For additional information about the ‘User Management’ tab, </w:t>
      </w:r>
      <w:hyperlink r:id="rId26" w:history="1">
        <w:r w:rsidR="00A303B5" w:rsidRPr="00EA1BCE">
          <w:rPr>
            <w:rStyle w:val="Hyperlink"/>
          </w:rPr>
          <w:t>click here</w:t>
        </w:r>
      </w:hyperlink>
      <w:r w:rsidR="00A303B5" w:rsidRPr="00EA1BCE">
        <w:t xml:space="preserve">. </w:t>
      </w:r>
    </w:p>
    <w:p w14:paraId="53CD7CAC" w14:textId="7A90A8CD" w:rsidR="003E67D5" w:rsidRPr="00EA1BCE" w:rsidRDefault="0004635F" w:rsidP="005360EA">
      <w:pPr>
        <w:pStyle w:val="Heading3"/>
        <w:rPr>
          <w:b/>
        </w:rPr>
      </w:pPr>
      <w:bookmarkStart w:id="17" w:name="_Toc150511006"/>
      <w:r w:rsidRPr="00EA1BCE">
        <w:t>Pending Lab Access Request</w:t>
      </w:r>
      <w:bookmarkEnd w:id="17"/>
      <w:r w:rsidRPr="00EA1BCE">
        <w:t xml:space="preserve"> </w:t>
      </w:r>
    </w:p>
    <w:p w14:paraId="3FE2B0F5" w14:textId="59692318" w:rsidR="00292813" w:rsidRPr="00EA1BCE" w:rsidRDefault="00292813" w:rsidP="00292813">
      <w:r w:rsidRPr="00EA1BCE">
        <w:t>The ‘Pending Lab Access Request</w:t>
      </w:r>
      <w:r w:rsidR="003840E7" w:rsidRPr="00EA1BCE">
        <w:t>’</w:t>
      </w:r>
      <w:r w:rsidR="001F03AD" w:rsidRPr="00EA1BCE">
        <w:t xml:space="preserve"> will appear </w:t>
      </w:r>
      <w:r w:rsidR="008B35CD" w:rsidRPr="00EA1BCE">
        <w:t>only when a</w:t>
      </w:r>
      <w:r w:rsidR="001F03AD" w:rsidRPr="00EA1BCE">
        <w:t xml:space="preserve"> new</w:t>
      </w:r>
      <w:r w:rsidR="00064072" w:rsidRPr="00EA1BCE">
        <w:t xml:space="preserve"> internal</w:t>
      </w:r>
      <w:r w:rsidR="001F03AD" w:rsidRPr="00EA1BCE">
        <w:t xml:space="preserve"> user register</w:t>
      </w:r>
      <w:r w:rsidR="0002263A" w:rsidRPr="00EA1BCE">
        <w:t>s</w:t>
      </w:r>
      <w:r w:rsidR="001F03AD" w:rsidRPr="00EA1BCE">
        <w:t xml:space="preserve"> for an iLab account or is requ</w:t>
      </w:r>
      <w:r w:rsidR="00812C2C" w:rsidRPr="00EA1BCE">
        <w:t xml:space="preserve">esting access to a new/additional lab. The grey number on </w:t>
      </w:r>
      <w:r w:rsidR="003D35E6" w:rsidRPr="00EA1BCE">
        <w:t xml:space="preserve">the ‘User Management’ tab indicates </w:t>
      </w:r>
      <w:r w:rsidR="009118C2" w:rsidRPr="00EA1BCE">
        <w:t>the number of</w:t>
      </w:r>
      <w:r w:rsidR="003D35E6" w:rsidRPr="00EA1BCE">
        <w:t xml:space="preserve"> outstanding requests</w:t>
      </w:r>
      <w:r w:rsidR="009118C2" w:rsidRPr="00EA1BCE">
        <w:t xml:space="preserve">. PIs and/or Lab Managers will </w:t>
      </w:r>
      <w:r w:rsidR="00D87EC1" w:rsidRPr="00EA1BCE">
        <w:t>act</w:t>
      </w:r>
      <w:r w:rsidR="009118C2" w:rsidRPr="00EA1BCE">
        <w:t xml:space="preserve"> on these requests within their lab. </w:t>
      </w:r>
      <w:r w:rsidR="00D87EC1" w:rsidRPr="00EA1BCE">
        <w:t xml:space="preserve">An institution admin can act on these requests on this dashboard. </w:t>
      </w:r>
    </w:p>
    <w:p w14:paraId="23D358BE" w14:textId="201606B4" w:rsidR="001751BF" w:rsidRPr="00EA1BCE" w:rsidRDefault="001751BF" w:rsidP="005E7268">
      <w:pPr>
        <w:pStyle w:val="ListParagraph"/>
        <w:numPr>
          <w:ilvl w:val="0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A1BCE">
        <w:rPr>
          <w:rFonts w:asciiTheme="minorHAnsi" w:eastAsiaTheme="minorHAnsi" w:hAnsiTheme="minorHAnsi" w:cstheme="minorBidi"/>
          <w:color w:val="auto"/>
        </w:rPr>
        <w:t>The black bolded name is the lab the user is requesting access to</w:t>
      </w:r>
      <w:r w:rsidR="00C20FA7" w:rsidRPr="00EA1BCE">
        <w:rPr>
          <w:rFonts w:asciiTheme="minorHAnsi" w:eastAsiaTheme="minorHAnsi" w:hAnsiTheme="minorHAnsi" w:cstheme="minorBidi"/>
          <w:color w:val="auto"/>
        </w:rPr>
        <w:t>, typically the PI’s name.</w:t>
      </w:r>
    </w:p>
    <w:p w14:paraId="1CFB1B73" w14:textId="7F54967B" w:rsidR="001751BF" w:rsidRPr="00EA1BCE" w:rsidRDefault="00F87323" w:rsidP="005E7268">
      <w:pPr>
        <w:pStyle w:val="ListParagraph"/>
        <w:numPr>
          <w:ilvl w:val="0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A1BCE">
        <w:rPr>
          <w:rFonts w:asciiTheme="minorHAnsi" w:eastAsiaTheme="minorHAnsi" w:hAnsiTheme="minorHAnsi" w:cstheme="minorBidi"/>
          <w:color w:val="auto"/>
        </w:rPr>
        <w:t>Below the lab name is the name of the user requesting access</w:t>
      </w:r>
      <w:r w:rsidR="00C20FA7" w:rsidRPr="00EA1BCE">
        <w:rPr>
          <w:rFonts w:asciiTheme="minorHAnsi" w:eastAsiaTheme="minorHAnsi" w:hAnsiTheme="minorHAnsi" w:cstheme="minorBidi"/>
          <w:color w:val="auto"/>
        </w:rPr>
        <w:t>.</w:t>
      </w:r>
    </w:p>
    <w:p w14:paraId="0BF9A5FA" w14:textId="466784D2" w:rsidR="00F87323" w:rsidRPr="00EA1BCE" w:rsidRDefault="00F87323" w:rsidP="005E7268">
      <w:pPr>
        <w:pStyle w:val="ListParagraph"/>
        <w:numPr>
          <w:ilvl w:val="0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A1BCE">
        <w:rPr>
          <w:rFonts w:asciiTheme="minorHAnsi" w:eastAsiaTheme="minorHAnsi" w:hAnsiTheme="minorHAnsi" w:cstheme="minorBidi"/>
          <w:color w:val="auto"/>
        </w:rPr>
        <w:t xml:space="preserve">Hover over the user’s name </w:t>
      </w:r>
      <w:r w:rsidR="00787A1E" w:rsidRPr="00EA1BCE">
        <w:rPr>
          <w:rFonts w:asciiTheme="minorHAnsi" w:eastAsiaTheme="minorHAnsi" w:hAnsiTheme="minorHAnsi" w:cstheme="minorBidi"/>
          <w:color w:val="auto"/>
        </w:rPr>
        <w:t>to display action buttons</w:t>
      </w:r>
      <w:r w:rsidR="00C20FA7" w:rsidRPr="00EA1BCE">
        <w:rPr>
          <w:rFonts w:asciiTheme="minorHAnsi" w:eastAsiaTheme="minorHAnsi" w:hAnsiTheme="minorHAnsi" w:cstheme="minorBidi"/>
          <w:color w:val="auto"/>
        </w:rPr>
        <w:t>.</w:t>
      </w:r>
    </w:p>
    <w:p w14:paraId="6E3148E8" w14:textId="5872C7CA" w:rsidR="00CD0155" w:rsidRPr="00EA1BCE" w:rsidRDefault="00CD0155" w:rsidP="005E7268">
      <w:pPr>
        <w:pStyle w:val="ListParagraph"/>
        <w:numPr>
          <w:ilvl w:val="1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A1BCE">
        <w:rPr>
          <w:rFonts w:asciiTheme="minorHAnsi" w:eastAsiaTheme="minorHAnsi" w:hAnsiTheme="minorHAnsi" w:cstheme="minorBidi"/>
          <w:b/>
          <w:bCs/>
          <w:color w:val="auto"/>
        </w:rPr>
        <w:t>Accept:</w:t>
      </w:r>
      <w:r w:rsidRPr="00EA1BCE">
        <w:rPr>
          <w:rFonts w:asciiTheme="minorHAnsi" w:eastAsiaTheme="minorHAnsi" w:hAnsiTheme="minorHAnsi" w:cstheme="minorBidi"/>
          <w:color w:val="auto"/>
        </w:rPr>
        <w:t xml:space="preserve"> If the user is part of the lab selected</w:t>
      </w:r>
      <w:r w:rsidR="00130E01" w:rsidRPr="00EA1BCE">
        <w:rPr>
          <w:rFonts w:asciiTheme="minorHAnsi" w:eastAsiaTheme="minorHAnsi" w:hAnsiTheme="minorHAnsi" w:cstheme="minorBidi"/>
          <w:color w:val="auto"/>
        </w:rPr>
        <w:t>,</w:t>
      </w:r>
      <w:r w:rsidRPr="00EA1BCE">
        <w:rPr>
          <w:rFonts w:asciiTheme="minorHAnsi" w:eastAsiaTheme="minorHAnsi" w:hAnsiTheme="minorHAnsi" w:cstheme="minorBidi"/>
          <w:color w:val="auto"/>
        </w:rPr>
        <w:t xml:space="preserve"> click </w:t>
      </w:r>
      <w:r w:rsidR="00130E01" w:rsidRPr="00EA1BCE">
        <w:rPr>
          <w:rFonts w:asciiTheme="minorHAnsi" w:eastAsiaTheme="minorHAnsi" w:hAnsiTheme="minorHAnsi" w:cstheme="minorBidi"/>
          <w:color w:val="auto"/>
        </w:rPr>
        <w:t>‘A</w:t>
      </w:r>
      <w:r w:rsidRPr="00EA1BCE">
        <w:rPr>
          <w:rFonts w:asciiTheme="minorHAnsi" w:eastAsiaTheme="minorHAnsi" w:hAnsiTheme="minorHAnsi" w:cstheme="minorBidi"/>
          <w:color w:val="auto"/>
        </w:rPr>
        <w:t>ccept</w:t>
      </w:r>
      <w:r w:rsidR="00130E01" w:rsidRPr="00EA1BCE">
        <w:rPr>
          <w:rFonts w:asciiTheme="minorHAnsi" w:eastAsiaTheme="minorHAnsi" w:hAnsiTheme="minorHAnsi" w:cstheme="minorBidi"/>
          <w:color w:val="auto"/>
        </w:rPr>
        <w:t>’</w:t>
      </w:r>
      <w:r w:rsidRPr="00EA1BCE">
        <w:rPr>
          <w:rFonts w:asciiTheme="minorHAnsi" w:eastAsiaTheme="minorHAnsi" w:hAnsiTheme="minorHAnsi" w:cstheme="minorBidi"/>
          <w:color w:val="auto"/>
        </w:rPr>
        <w:t xml:space="preserve"> to add them into the lab</w:t>
      </w:r>
      <w:r w:rsidR="0006688E" w:rsidRPr="00EA1BCE">
        <w:rPr>
          <w:rFonts w:asciiTheme="minorHAnsi" w:eastAsiaTheme="minorHAnsi" w:hAnsiTheme="minorHAnsi" w:cstheme="minorBidi"/>
          <w:color w:val="auto"/>
        </w:rPr>
        <w:t>.</w:t>
      </w:r>
    </w:p>
    <w:p w14:paraId="551BC166" w14:textId="0C5F5079" w:rsidR="00CD0155" w:rsidRPr="00EA1BCE" w:rsidRDefault="00CD0155" w:rsidP="005E7268">
      <w:pPr>
        <w:pStyle w:val="ListParagraph"/>
        <w:numPr>
          <w:ilvl w:val="1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A1BCE">
        <w:rPr>
          <w:rFonts w:asciiTheme="minorHAnsi" w:eastAsiaTheme="minorHAnsi" w:hAnsiTheme="minorHAnsi" w:cstheme="minorBidi"/>
          <w:b/>
          <w:bCs/>
          <w:color w:val="auto"/>
        </w:rPr>
        <w:t>Change Lab:</w:t>
      </w:r>
      <w:r w:rsidRPr="00EA1BCE">
        <w:rPr>
          <w:rFonts w:asciiTheme="minorHAnsi" w:eastAsiaTheme="minorHAnsi" w:hAnsiTheme="minorHAnsi" w:cstheme="minorBidi"/>
          <w:color w:val="auto"/>
        </w:rPr>
        <w:t xml:space="preserve"> If the user is </w:t>
      </w:r>
      <w:r w:rsidR="002815D6" w:rsidRPr="00EA1BCE">
        <w:rPr>
          <w:rFonts w:asciiTheme="minorHAnsi" w:eastAsiaTheme="minorHAnsi" w:hAnsiTheme="minorHAnsi" w:cstheme="minorBidi"/>
          <w:color w:val="auto"/>
        </w:rPr>
        <w:t>not part of the lab selected but their correct lab is in iLab, select ‘Change lab</w:t>
      </w:r>
      <w:r w:rsidR="0006688E" w:rsidRPr="00EA1BCE">
        <w:rPr>
          <w:rFonts w:asciiTheme="minorHAnsi" w:eastAsiaTheme="minorHAnsi" w:hAnsiTheme="minorHAnsi" w:cstheme="minorBidi"/>
          <w:color w:val="auto"/>
        </w:rPr>
        <w:t>.</w:t>
      </w:r>
      <w:r w:rsidR="00130E01" w:rsidRPr="00EA1BCE">
        <w:rPr>
          <w:rFonts w:asciiTheme="minorHAnsi" w:eastAsiaTheme="minorHAnsi" w:hAnsiTheme="minorHAnsi" w:cstheme="minorBidi"/>
          <w:color w:val="auto"/>
        </w:rPr>
        <w:t>’</w:t>
      </w:r>
    </w:p>
    <w:p w14:paraId="1E204F22" w14:textId="3F9EDFD0" w:rsidR="00D75E89" w:rsidRPr="00EA1BCE" w:rsidRDefault="00130E01" w:rsidP="005E7268">
      <w:pPr>
        <w:pStyle w:val="ListParagraph"/>
        <w:numPr>
          <w:ilvl w:val="1"/>
          <w:numId w:val="20"/>
        </w:numPr>
        <w:rPr>
          <w:rFonts w:asciiTheme="minorHAnsi" w:eastAsiaTheme="minorHAnsi" w:hAnsiTheme="minorHAnsi" w:cstheme="minorBidi"/>
          <w:color w:val="auto"/>
        </w:rPr>
      </w:pPr>
      <w:r w:rsidRPr="00EA1BCE">
        <w:rPr>
          <w:rFonts w:asciiTheme="minorHAnsi" w:eastAsiaTheme="minorHAnsi" w:hAnsiTheme="minorHAnsi" w:cstheme="minorBidi"/>
          <w:b/>
          <w:bCs/>
          <w:color w:val="auto"/>
        </w:rPr>
        <w:t>Reject:</w:t>
      </w:r>
      <w:r w:rsidRPr="00EA1BCE">
        <w:rPr>
          <w:rFonts w:asciiTheme="minorHAnsi" w:eastAsiaTheme="minorHAnsi" w:hAnsiTheme="minorHAnsi" w:cstheme="minorBidi"/>
          <w:color w:val="auto"/>
        </w:rPr>
        <w:t xml:space="preserve"> If the user is not part of any lab within iLab</w:t>
      </w:r>
      <w:r w:rsidR="0006688E" w:rsidRPr="00EA1BCE">
        <w:rPr>
          <w:rFonts w:asciiTheme="minorHAnsi" w:eastAsiaTheme="minorHAnsi" w:hAnsiTheme="minorHAnsi" w:cstheme="minorBidi"/>
          <w:color w:val="auto"/>
        </w:rPr>
        <w:t>.</w:t>
      </w:r>
    </w:p>
    <w:p w14:paraId="13519B08" w14:textId="4A5257E4" w:rsidR="004B3527" w:rsidRPr="00EA1BCE" w:rsidRDefault="004B3527" w:rsidP="004B3527">
      <w:r w:rsidRPr="00EA1BCE">
        <w:rPr>
          <w:noProof/>
        </w:rPr>
        <w:drawing>
          <wp:anchor distT="0" distB="0" distL="114300" distR="114300" simplePos="0" relativeHeight="251658241" behindDoc="1" locked="0" layoutInCell="1" allowOverlap="1" wp14:anchorId="058E65D9" wp14:editId="2565B16C">
            <wp:simplePos x="0" y="0"/>
            <wp:positionH relativeFrom="margin">
              <wp:posOffset>-42545</wp:posOffset>
            </wp:positionH>
            <wp:positionV relativeFrom="paragraph">
              <wp:posOffset>283845</wp:posOffset>
            </wp:positionV>
            <wp:extent cx="5572125" cy="1247775"/>
            <wp:effectExtent l="19050" t="19050" r="28575" b="28575"/>
            <wp:wrapTight wrapText="bothSides">
              <wp:wrapPolygon edited="0">
                <wp:start x="-74" y="-330"/>
                <wp:lineTo x="-74" y="21765"/>
                <wp:lineTo x="21637" y="21765"/>
                <wp:lineTo x="21637" y="-330"/>
                <wp:lineTo x="-74" y="-33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247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42BE4" w14:textId="60893F1B" w:rsidR="00D75E89" w:rsidRPr="00EA1BCE" w:rsidRDefault="00D75E89" w:rsidP="005360EA">
      <w:pPr>
        <w:pStyle w:val="Heading3"/>
      </w:pPr>
      <w:bookmarkStart w:id="18" w:name="_Toc150511007"/>
      <w:r w:rsidRPr="00EA1BCE">
        <w:t>Research Groups</w:t>
      </w:r>
      <w:bookmarkEnd w:id="18"/>
    </w:p>
    <w:p w14:paraId="0C46E5A6" w14:textId="4C57CCC4" w:rsidR="00D75E89" w:rsidRPr="00EA1BCE" w:rsidRDefault="009F2137" w:rsidP="00D75E89">
      <w:r w:rsidRPr="00EA1BCE">
        <w:t xml:space="preserve">Research Group, also known as labs, is a </w:t>
      </w:r>
      <w:r w:rsidR="00D55B4A" w:rsidRPr="00EA1BCE">
        <w:t>central location</w:t>
      </w:r>
      <w:r w:rsidRPr="00EA1BCE">
        <w:t xml:space="preserve"> </w:t>
      </w:r>
      <w:r w:rsidR="00660793" w:rsidRPr="00EA1BCE">
        <w:t>for a PI</w:t>
      </w:r>
      <w:r w:rsidR="008047DD" w:rsidRPr="00EA1BCE">
        <w:t>,</w:t>
      </w:r>
      <w:r w:rsidR="00660793" w:rsidRPr="00EA1BCE">
        <w:t xml:space="preserve"> their researchers</w:t>
      </w:r>
      <w:r w:rsidR="008047DD" w:rsidRPr="00EA1BCE">
        <w:t>,</w:t>
      </w:r>
      <w:r w:rsidR="00660793" w:rsidRPr="00EA1BCE">
        <w:t xml:space="preserve"> </w:t>
      </w:r>
      <w:r w:rsidR="00835923" w:rsidRPr="00EA1BCE">
        <w:t xml:space="preserve">and </w:t>
      </w:r>
      <w:r w:rsidR="0061023D" w:rsidRPr="00EA1BCE">
        <w:rPr>
          <w:rFonts w:eastAsia="Calibri"/>
        </w:rPr>
        <w:t>Index Number</w:t>
      </w:r>
      <w:r w:rsidR="00835923" w:rsidRPr="00EA1BCE">
        <w:t xml:space="preserve">. The PI and lab manager can manage the researchers and </w:t>
      </w:r>
      <w:r w:rsidR="00660793" w:rsidRPr="00EA1BCE">
        <w:t xml:space="preserve">assign </w:t>
      </w:r>
      <w:r w:rsidR="0061023D" w:rsidRPr="00EA1BCE">
        <w:rPr>
          <w:rFonts w:eastAsia="Calibri"/>
        </w:rPr>
        <w:t>Index Number</w:t>
      </w:r>
      <w:r w:rsidR="0080728E" w:rsidRPr="00EA1BCE">
        <w:rPr>
          <w:rFonts w:eastAsia="Calibri"/>
        </w:rPr>
        <w:t xml:space="preserve"> </w:t>
      </w:r>
      <w:r w:rsidR="00835923" w:rsidRPr="00EA1BCE">
        <w:t>within the lab</w:t>
      </w:r>
      <w:r w:rsidR="00660793" w:rsidRPr="00EA1BCE">
        <w:t>.</w:t>
      </w:r>
      <w:r w:rsidR="003E0D87" w:rsidRPr="00EA1BCE">
        <w:t xml:space="preserve"> The labs in this section are created through the fund file that </w:t>
      </w:r>
      <w:r w:rsidR="00E34D19" w:rsidRPr="00EA1BCE">
        <w:rPr>
          <w:rFonts w:eastAsia="Calibri" w:cs="Arial"/>
        </w:rPr>
        <w:t>Wayne State University</w:t>
      </w:r>
      <w:r w:rsidR="003E0D87" w:rsidRPr="00EA1BCE">
        <w:t xml:space="preserve"> sends iLab </w:t>
      </w:r>
      <w:r w:rsidR="00835923" w:rsidRPr="00EA1BCE">
        <w:t xml:space="preserve">nightly. </w:t>
      </w:r>
      <w:r w:rsidR="0058796B" w:rsidRPr="00EA1BCE">
        <w:t>The name of the lab is a hyperlink to the lab</w:t>
      </w:r>
      <w:r w:rsidR="00A362B5" w:rsidRPr="00EA1BCE">
        <w:t xml:space="preserve">. </w:t>
      </w:r>
      <w:r w:rsidR="004B4785" w:rsidRPr="00EA1BCE">
        <w:t xml:space="preserve">For additional information on managing a Research Group navigate to the </w:t>
      </w:r>
      <w:hyperlink w:anchor="_Manage_Research_Groups" w:history="1">
        <w:r w:rsidR="004B4785" w:rsidRPr="00EA1BCE">
          <w:rPr>
            <w:rStyle w:val="Hyperlink"/>
          </w:rPr>
          <w:t xml:space="preserve">Manage Research Groups (Labs) &amp; </w:t>
        </w:r>
        <w:r w:rsidR="001B40D0" w:rsidRPr="00EA1BCE">
          <w:rPr>
            <w:rStyle w:val="Hyperlink"/>
          </w:rPr>
          <w:t>Projects</w:t>
        </w:r>
      </w:hyperlink>
      <w:r w:rsidR="004B4785" w:rsidRPr="00EA1BCE">
        <w:t xml:space="preserve"> section of this document. </w:t>
      </w:r>
    </w:p>
    <w:p w14:paraId="44110D4C" w14:textId="3C6049EE" w:rsidR="00BC5984" w:rsidRPr="00EA1BCE" w:rsidRDefault="00BC5984" w:rsidP="0073429E"/>
    <w:p w14:paraId="0FCC9328" w14:textId="77777777" w:rsidR="00233552" w:rsidRPr="00EA1BCE" w:rsidRDefault="00233552" w:rsidP="00B7792E">
      <w:pPr>
        <w:pStyle w:val="Heading4"/>
        <w:rPr>
          <w:b/>
        </w:rPr>
      </w:pPr>
      <w:r w:rsidRPr="00EA1BCE">
        <w:t>Manually Creating a Lab:</w:t>
      </w:r>
    </w:p>
    <w:p w14:paraId="3636120A" w14:textId="09C042D7" w:rsidR="00233552" w:rsidRPr="00EA1BCE" w:rsidRDefault="00233552" w:rsidP="00233552">
      <w:pPr>
        <w:rPr>
          <w:bCs/>
        </w:rPr>
      </w:pPr>
      <w:r w:rsidRPr="00EA1BCE">
        <w:t xml:space="preserve">There may be </w:t>
      </w:r>
      <w:r w:rsidR="00B9159E" w:rsidRPr="00EA1BCE">
        <w:t>scenarios</w:t>
      </w:r>
      <w:r w:rsidR="00C82A79" w:rsidRPr="00EA1BCE">
        <w:t xml:space="preserve"> </w:t>
      </w:r>
      <w:r w:rsidRPr="00EA1BCE">
        <w:t xml:space="preserve">where a PI does not come through in the nightly fund </w:t>
      </w:r>
      <w:proofErr w:type="gramStart"/>
      <w:r w:rsidRPr="00EA1BCE">
        <w:t>file</w:t>
      </w:r>
      <w:proofErr w:type="gramEnd"/>
      <w:r w:rsidRPr="00EA1BCE">
        <w:t xml:space="preserve"> but they need an account and lab within iLab. The PI will need to register in iLab</w:t>
      </w:r>
      <w:r w:rsidR="00C82A79" w:rsidRPr="00EA1BCE">
        <w:t xml:space="preserve"> </w:t>
      </w:r>
      <w:proofErr w:type="gramStart"/>
      <w:r w:rsidR="00C82A79" w:rsidRPr="00EA1BCE">
        <w:rPr>
          <w:b/>
          <w:bCs/>
          <w:u w:val="single"/>
        </w:rPr>
        <w:t>first</w:t>
      </w:r>
      <w:proofErr w:type="gramEnd"/>
      <w:r w:rsidRPr="00EA1BCE">
        <w:t xml:space="preserve"> and their lab will need to be manually created by an </w:t>
      </w:r>
      <w:r w:rsidRPr="00EA1BCE">
        <w:rPr>
          <w:b/>
          <w:iCs/>
          <w:u w:val="single"/>
        </w:rPr>
        <w:t>Institution Administrator.</w:t>
      </w:r>
    </w:p>
    <w:p w14:paraId="7F15137E" w14:textId="5F4A8A75" w:rsidR="00CE49C3" w:rsidRPr="00EA1BCE" w:rsidRDefault="00CE49C3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A1BCE">
        <w:rPr>
          <w:rFonts w:asciiTheme="minorHAnsi" w:hAnsiTheme="minorHAnsi"/>
        </w:rPr>
        <w:lastRenderedPageBreak/>
        <w:t xml:space="preserve">It is important to first confirm that the PI does not have a lab in iLab because </w:t>
      </w:r>
      <w:r w:rsidR="00190A5E" w:rsidRPr="00EA1BCE">
        <w:rPr>
          <w:rFonts w:asciiTheme="minorHAnsi" w:hAnsiTheme="minorHAnsi"/>
        </w:rPr>
        <w:t>you do not want to create a duplicate lab</w:t>
      </w:r>
      <w:r w:rsidR="00005576" w:rsidRPr="00EA1BCE">
        <w:rPr>
          <w:rFonts w:asciiTheme="minorHAnsi" w:hAnsiTheme="minorHAnsi"/>
        </w:rPr>
        <w:t>.</w:t>
      </w:r>
    </w:p>
    <w:p w14:paraId="1CF931F7" w14:textId="07C2CE8E" w:rsidR="00190A5E" w:rsidRPr="00EA1BCE" w:rsidRDefault="00190A5E" w:rsidP="00190A5E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A1BCE">
        <w:rPr>
          <w:rFonts w:asciiTheme="minorHAnsi" w:hAnsiTheme="minorHAnsi"/>
        </w:rPr>
        <w:t>On the ‘User Management’ tab within the ‘Research Group’ section search for the PI.</w:t>
      </w:r>
    </w:p>
    <w:p w14:paraId="577AE30B" w14:textId="081F6CE8" w:rsidR="00190A5E" w:rsidRPr="00EA1BCE" w:rsidRDefault="00190A5E" w:rsidP="00190A5E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A1BCE">
        <w:rPr>
          <w:rFonts w:asciiTheme="minorHAnsi" w:hAnsiTheme="minorHAnsi"/>
        </w:rPr>
        <w:t>If the PI</w:t>
      </w:r>
      <w:r w:rsidR="002A3676" w:rsidRPr="00EA1BCE">
        <w:rPr>
          <w:rFonts w:asciiTheme="minorHAnsi" w:hAnsiTheme="minorHAnsi"/>
        </w:rPr>
        <w:t xml:space="preserve">’s lab exists, do not proceed with creating a lab. </w:t>
      </w:r>
    </w:p>
    <w:p w14:paraId="085971CB" w14:textId="2D8B7283" w:rsidR="002A3676" w:rsidRPr="00EA1BCE" w:rsidRDefault="002A3676" w:rsidP="00190A5E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A1BCE">
        <w:rPr>
          <w:rFonts w:asciiTheme="minorHAnsi" w:hAnsiTheme="minorHAnsi"/>
        </w:rPr>
        <w:t xml:space="preserve">If the PI’s lab does not exist, you can proceed. </w:t>
      </w:r>
    </w:p>
    <w:p w14:paraId="535EDF6D" w14:textId="49AE829F" w:rsidR="00233552" w:rsidRPr="00EA1BCE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A1BCE">
        <w:rPr>
          <w:rFonts w:asciiTheme="minorHAnsi" w:hAnsiTheme="minorHAnsi"/>
        </w:rPr>
        <w:t xml:space="preserve">The PI must register </w:t>
      </w:r>
      <w:r w:rsidRPr="00EA1BCE">
        <w:rPr>
          <w:rFonts w:asciiTheme="minorHAnsi" w:hAnsiTheme="minorHAnsi"/>
          <w:b/>
          <w:bCs/>
          <w:u w:val="single"/>
        </w:rPr>
        <w:t>before</w:t>
      </w:r>
      <w:r w:rsidRPr="00EA1BCE">
        <w:rPr>
          <w:rFonts w:asciiTheme="minorHAnsi" w:hAnsiTheme="minorHAnsi"/>
        </w:rPr>
        <w:t xml:space="preserve"> you can create the lab</w:t>
      </w:r>
      <w:r w:rsidR="00005576" w:rsidRPr="00EA1BCE">
        <w:rPr>
          <w:rFonts w:asciiTheme="minorHAnsi" w:hAnsiTheme="minorHAnsi"/>
        </w:rPr>
        <w:t>.</w:t>
      </w:r>
    </w:p>
    <w:p w14:paraId="79AE319C" w14:textId="1403586E" w:rsidR="00233552" w:rsidRPr="00EA1BCE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EA1BCE">
        <w:rPr>
          <w:rFonts w:asciiTheme="minorHAnsi" w:hAnsiTheme="minorHAnsi"/>
        </w:rPr>
        <w:t xml:space="preserve">When </w:t>
      </w:r>
      <w:r w:rsidR="00B95A5E" w:rsidRPr="00EA1BCE">
        <w:rPr>
          <w:rFonts w:asciiTheme="minorHAnsi" w:hAnsiTheme="minorHAnsi"/>
        </w:rPr>
        <w:t xml:space="preserve">the </w:t>
      </w:r>
      <w:r w:rsidRPr="00EA1BCE">
        <w:rPr>
          <w:rFonts w:asciiTheme="minorHAnsi" w:hAnsiTheme="minorHAnsi"/>
        </w:rPr>
        <w:t>PI is registering, the</w:t>
      </w:r>
      <w:r w:rsidR="00B50053" w:rsidRPr="00EA1BCE">
        <w:rPr>
          <w:rFonts w:asciiTheme="minorHAnsi" w:hAnsiTheme="minorHAnsi"/>
        </w:rPr>
        <w:t>y</w:t>
      </w:r>
      <w:r w:rsidRPr="00EA1BCE">
        <w:rPr>
          <w:rFonts w:asciiTheme="minorHAnsi" w:hAnsiTheme="minorHAnsi"/>
        </w:rPr>
        <w:t xml:space="preserve"> will select to be in the </w:t>
      </w:r>
      <w:proofErr w:type="gramStart"/>
      <w:r w:rsidRPr="00EA1BCE">
        <w:rPr>
          <w:rFonts w:asciiTheme="minorHAnsi" w:hAnsiTheme="minorHAnsi"/>
          <w:b/>
          <w:i/>
        </w:rPr>
        <w:t>Admin</w:t>
      </w:r>
      <w:proofErr w:type="gramEnd"/>
      <w:r w:rsidRPr="00EA1BCE">
        <w:rPr>
          <w:rFonts w:asciiTheme="minorHAnsi" w:hAnsiTheme="minorHAnsi"/>
          <w:b/>
          <w:i/>
        </w:rPr>
        <w:t xml:space="preserve"> </w:t>
      </w:r>
      <w:r w:rsidR="00ED0C4F" w:rsidRPr="00EA1BCE">
        <w:rPr>
          <w:rFonts w:asciiTheme="minorHAnsi" w:hAnsiTheme="minorHAnsi"/>
          <w:b/>
          <w:i/>
        </w:rPr>
        <w:t>(Wayne State</w:t>
      </w:r>
      <w:r w:rsidRPr="00EA1BCE">
        <w:rPr>
          <w:rFonts w:asciiTheme="minorHAnsi" w:hAnsiTheme="minorHAnsi"/>
          <w:b/>
          <w:i/>
        </w:rPr>
        <w:t>) Lab</w:t>
      </w:r>
      <w:r w:rsidR="00297004" w:rsidRPr="00EA1BCE">
        <w:rPr>
          <w:rFonts w:asciiTheme="minorHAnsi" w:hAnsiTheme="minorHAnsi"/>
          <w:b/>
          <w:i/>
        </w:rPr>
        <w:t xml:space="preserve"> </w:t>
      </w:r>
    </w:p>
    <w:p w14:paraId="2AB225C9" w14:textId="5F641DB2" w:rsidR="00233552" w:rsidRPr="001E3328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EA1BCE">
        <w:rPr>
          <w:rFonts w:asciiTheme="minorHAnsi" w:hAnsiTheme="minorHAnsi"/>
        </w:rPr>
        <w:t>Click ‘</w:t>
      </w:r>
      <w:r w:rsidR="00E34D19" w:rsidRPr="00EA1BCE">
        <w:rPr>
          <w:rFonts w:asciiTheme="minorHAnsi" w:hAnsiTheme="minorHAnsi"/>
        </w:rPr>
        <w:t>Wayne State University</w:t>
      </w:r>
      <w:r w:rsidR="008F54CA" w:rsidRPr="00EA1BCE">
        <w:rPr>
          <w:rFonts w:asciiTheme="minorHAnsi" w:hAnsiTheme="minorHAnsi"/>
        </w:rPr>
        <w:t>’</w:t>
      </w:r>
      <w:r w:rsidR="006B6D69" w:rsidRPr="00EA1BCE">
        <w:rPr>
          <w:rFonts w:asciiTheme="minorHAnsi" w:hAnsiTheme="minorHAnsi"/>
        </w:rPr>
        <w:t xml:space="preserve"> </w:t>
      </w:r>
      <w:r w:rsidRPr="00EA1BCE">
        <w:rPr>
          <w:rFonts w:asciiTheme="minorHAnsi" w:hAnsiTheme="minorHAnsi"/>
        </w:rPr>
        <w:t>in</w:t>
      </w:r>
      <w:r w:rsidRPr="001E3328">
        <w:rPr>
          <w:rFonts w:asciiTheme="minorHAnsi" w:hAnsiTheme="minorHAnsi"/>
        </w:rPr>
        <w:t xml:space="preserve"> the left-hand </w:t>
      </w:r>
      <w:r>
        <w:rPr>
          <w:rFonts w:asciiTheme="minorHAnsi" w:hAnsiTheme="minorHAnsi"/>
        </w:rPr>
        <w:t>panel</w:t>
      </w:r>
      <w:r w:rsidR="003E4328">
        <w:rPr>
          <w:rFonts w:asciiTheme="minorHAnsi" w:hAnsiTheme="minorHAnsi"/>
        </w:rPr>
        <w:t>.</w:t>
      </w:r>
    </w:p>
    <w:p w14:paraId="0F604A18" w14:textId="176ADD75" w:rsidR="00233552" w:rsidRPr="001E3328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Navigate to the ‘User Management’ tab</w:t>
      </w:r>
      <w:r w:rsidR="003E4328">
        <w:rPr>
          <w:rFonts w:asciiTheme="minorHAnsi" w:hAnsiTheme="minorHAnsi"/>
        </w:rPr>
        <w:t>.</w:t>
      </w:r>
    </w:p>
    <w:p w14:paraId="7C07256D" w14:textId="6709193B" w:rsidR="00233552" w:rsidRPr="001E3328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Accept the PI into the Admin (</w:t>
      </w:r>
      <w:r w:rsidR="006B6D69">
        <w:rPr>
          <w:rFonts w:asciiTheme="minorHAnsi" w:hAnsiTheme="minorHAnsi"/>
        </w:rPr>
        <w:t>Wayne State</w:t>
      </w:r>
      <w:r w:rsidRPr="001E3328">
        <w:rPr>
          <w:rFonts w:asciiTheme="minorHAnsi" w:hAnsiTheme="minorHAnsi"/>
        </w:rPr>
        <w:t>) Lab</w:t>
      </w:r>
      <w:r w:rsidR="003E4328">
        <w:rPr>
          <w:rFonts w:asciiTheme="minorHAnsi" w:hAnsiTheme="minorHAnsi"/>
        </w:rPr>
        <w:t>.</w:t>
      </w:r>
    </w:p>
    <w:p w14:paraId="3933B4F8" w14:textId="20983979" w:rsidR="00233552" w:rsidRPr="001E3328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Hover over the PI in the ‘Pending Lab Access Request’ section</w:t>
      </w:r>
      <w:r w:rsidR="003E4328">
        <w:rPr>
          <w:rFonts w:asciiTheme="minorHAnsi" w:hAnsiTheme="minorHAnsi"/>
        </w:rPr>
        <w:t>.</w:t>
      </w:r>
    </w:p>
    <w:p w14:paraId="3BCB1F3D" w14:textId="0AE1A21D" w:rsidR="00233552" w:rsidRPr="003E2D3E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Select ‘Accept</w:t>
      </w:r>
      <w:r w:rsidR="003E4328">
        <w:rPr>
          <w:rFonts w:asciiTheme="minorHAnsi" w:hAnsiTheme="minorHAnsi"/>
        </w:rPr>
        <w:t>.</w:t>
      </w:r>
      <w:r w:rsidRPr="001E3328">
        <w:rPr>
          <w:rFonts w:asciiTheme="minorHAnsi" w:hAnsiTheme="minorHAnsi"/>
        </w:rPr>
        <w:t>’</w:t>
      </w:r>
    </w:p>
    <w:p w14:paraId="7A7A2D71" w14:textId="0D14ED22" w:rsidR="00233552" w:rsidRPr="001E3328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Scroll down to the Research Groups section</w:t>
      </w:r>
      <w:r w:rsidR="003E4328">
        <w:rPr>
          <w:rFonts w:asciiTheme="minorHAnsi" w:hAnsiTheme="minorHAnsi"/>
        </w:rPr>
        <w:t>.</w:t>
      </w:r>
    </w:p>
    <w:p w14:paraId="3C2E306D" w14:textId="76D9E679" w:rsidR="00233552" w:rsidRDefault="00ED6385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12900920" wp14:editId="05D7AACE">
            <wp:simplePos x="0" y="0"/>
            <wp:positionH relativeFrom="margin">
              <wp:posOffset>-524510</wp:posOffset>
            </wp:positionH>
            <wp:positionV relativeFrom="paragraph">
              <wp:posOffset>444500</wp:posOffset>
            </wp:positionV>
            <wp:extent cx="6535420" cy="1897380"/>
            <wp:effectExtent l="19050" t="19050" r="17780" b="26670"/>
            <wp:wrapTight wrapText="bothSides">
              <wp:wrapPolygon edited="0">
                <wp:start x="-63" y="-217"/>
                <wp:lineTo x="-63" y="21687"/>
                <wp:lineTo x="21596" y="21687"/>
                <wp:lineTo x="21596" y="-217"/>
                <wp:lineTo x="-63" y="-21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1897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552" w:rsidRPr="001E3328">
        <w:rPr>
          <w:rFonts w:asciiTheme="minorHAnsi" w:hAnsiTheme="minorHAnsi"/>
        </w:rPr>
        <w:t>Click ‘New research Group</w:t>
      </w:r>
      <w:r w:rsidR="003E4328">
        <w:rPr>
          <w:rFonts w:asciiTheme="minorHAnsi" w:hAnsiTheme="minorHAnsi"/>
        </w:rPr>
        <w:t>.</w:t>
      </w:r>
      <w:r w:rsidR="00233552" w:rsidRPr="001E3328">
        <w:rPr>
          <w:rFonts w:asciiTheme="minorHAnsi" w:hAnsiTheme="minorHAnsi"/>
        </w:rPr>
        <w:t>’</w:t>
      </w:r>
    </w:p>
    <w:p w14:paraId="5304A07C" w14:textId="0DC51B5C" w:rsidR="00233552" w:rsidRPr="006F038E" w:rsidRDefault="00233552" w:rsidP="00233552"/>
    <w:p w14:paraId="738D9B8C" w14:textId="206BA7D8" w:rsidR="00233552" w:rsidRPr="001E3328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Name the lab</w:t>
      </w:r>
      <w:r w:rsidR="003E4328">
        <w:rPr>
          <w:rFonts w:asciiTheme="minorHAnsi" w:hAnsiTheme="minorHAnsi"/>
        </w:rPr>
        <w:t>.</w:t>
      </w:r>
    </w:p>
    <w:p w14:paraId="1A953649" w14:textId="0B702F40" w:rsidR="00233552" w:rsidRPr="001E3328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Format should always be Last Name, First Name (</w:t>
      </w:r>
      <w:r w:rsidR="008B1C3C">
        <w:rPr>
          <w:rFonts w:asciiTheme="minorHAnsi" w:hAnsiTheme="minorHAnsi"/>
        </w:rPr>
        <w:t>Wayne State</w:t>
      </w:r>
      <w:r w:rsidRPr="001E3328">
        <w:rPr>
          <w:rFonts w:asciiTheme="minorHAnsi" w:hAnsiTheme="minorHAnsi"/>
        </w:rPr>
        <w:t>) Lab</w:t>
      </w:r>
      <w:r w:rsidR="003E4328">
        <w:rPr>
          <w:rFonts w:asciiTheme="minorHAnsi" w:hAnsiTheme="minorHAnsi"/>
        </w:rPr>
        <w:t>.</w:t>
      </w:r>
    </w:p>
    <w:p w14:paraId="69503BB3" w14:textId="367F3834" w:rsidR="00233552" w:rsidRPr="001E3328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Sharing should remain on stealth</w:t>
      </w:r>
      <w:r w:rsidR="003E4328">
        <w:rPr>
          <w:rFonts w:asciiTheme="minorHAnsi" w:hAnsiTheme="minorHAnsi"/>
        </w:rPr>
        <w:t>.</w:t>
      </w:r>
      <w:r w:rsidRPr="001E3328">
        <w:rPr>
          <w:rFonts w:asciiTheme="minorHAnsi" w:hAnsiTheme="minorHAnsi"/>
        </w:rPr>
        <w:t xml:space="preserve"> </w:t>
      </w:r>
    </w:p>
    <w:p w14:paraId="460F302C" w14:textId="499BEDE5" w:rsidR="00233552" w:rsidRPr="001E3328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In the ‘Select Existing’ text box, type the PI’s name</w:t>
      </w:r>
      <w:r w:rsidR="003E4328">
        <w:rPr>
          <w:rFonts w:asciiTheme="minorHAnsi" w:hAnsiTheme="minorHAnsi"/>
        </w:rPr>
        <w:t>.</w:t>
      </w:r>
    </w:p>
    <w:p w14:paraId="4FB7E246" w14:textId="7E023D35" w:rsidR="00233552" w:rsidRPr="001E3328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Click ‘Save</w:t>
      </w:r>
      <w:r w:rsidR="003E4328">
        <w:rPr>
          <w:rFonts w:asciiTheme="minorHAnsi" w:hAnsiTheme="minorHAnsi"/>
        </w:rPr>
        <w:t>.</w:t>
      </w:r>
      <w:r w:rsidRPr="001E3328">
        <w:rPr>
          <w:rFonts w:asciiTheme="minorHAnsi" w:hAnsiTheme="minorHAnsi"/>
        </w:rPr>
        <w:t xml:space="preserve">’ </w:t>
      </w:r>
    </w:p>
    <w:p w14:paraId="5C706C8C" w14:textId="6DD8142B" w:rsidR="00233552" w:rsidRDefault="00EF4FE0" w:rsidP="00233552">
      <w:r>
        <w:rPr>
          <w:noProof/>
        </w:rPr>
        <w:lastRenderedPageBreak/>
        <w:drawing>
          <wp:anchor distT="0" distB="0" distL="114300" distR="114300" simplePos="0" relativeHeight="251658243" behindDoc="1" locked="0" layoutInCell="1" allowOverlap="1" wp14:anchorId="158A9C47" wp14:editId="1815CE03">
            <wp:simplePos x="0" y="0"/>
            <wp:positionH relativeFrom="margin">
              <wp:posOffset>902970</wp:posOffset>
            </wp:positionH>
            <wp:positionV relativeFrom="paragraph">
              <wp:posOffset>19050</wp:posOffset>
            </wp:positionV>
            <wp:extent cx="3693160" cy="2945765"/>
            <wp:effectExtent l="19050" t="19050" r="21590" b="26035"/>
            <wp:wrapTight wrapText="bothSides">
              <wp:wrapPolygon edited="0">
                <wp:start x="-111" y="-140"/>
                <wp:lineTo x="-111" y="21651"/>
                <wp:lineTo x="21615" y="21651"/>
                <wp:lineTo x="21615" y="-140"/>
                <wp:lineTo x="-111" y="-14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945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11DE2" w14:textId="77777777" w:rsidR="00233552" w:rsidRPr="001E3328" w:rsidRDefault="00233552" w:rsidP="00233552"/>
    <w:p w14:paraId="25E45DF1" w14:textId="0DE4C33C" w:rsidR="00233552" w:rsidRPr="001E3328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Navigate to the Admin (</w:t>
      </w:r>
      <w:r w:rsidR="00EA1BCE">
        <w:rPr>
          <w:rFonts w:asciiTheme="minorHAnsi" w:hAnsiTheme="minorHAnsi"/>
        </w:rPr>
        <w:t>Wayne State</w:t>
      </w:r>
      <w:r>
        <w:rPr>
          <w:rFonts w:asciiTheme="minorHAnsi" w:hAnsiTheme="minorHAnsi"/>
        </w:rPr>
        <w:t>)</w:t>
      </w:r>
      <w:r w:rsidRPr="001E3328">
        <w:rPr>
          <w:rFonts w:asciiTheme="minorHAnsi" w:hAnsiTheme="minorHAnsi"/>
        </w:rPr>
        <w:t xml:space="preserve"> Lab and remove the PI</w:t>
      </w:r>
      <w:r w:rsidR="003E4328">
        <w:rPr>
          <w:rFonts w:asciiTheme="minorHAnsi" w:hAnsiTheme="minorHAnsi"/>
        </w:rPr>
        <w:t>.</w:t>
      </w:r>
    </w:p>
    <w:p w14:paraId="44F49D2C" w14:textId="4FBAB657" w:rsidR="00233552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 xml:space="preserve">Click the </w:t>
      </w:r>
      <w:r w:rsidR="00456139" w:rsidRPr="00456139">
        <w:rPr>
          <w:rFonts w:asciiTheme="minorHAnsi" w:hAnsiTheme="minorHAnsi"/>
          <w:color w:val="auto"/>
        </w:rPr>
        <w:t>trash can icon</w:t>
      </w:r>
      <w:r w:rsidRPr="00456139">
        <w:rPr>
          <w:rFonts w:asciiTheme="minorHAnsi" w:hAnsiTheme="minorHAnsi"/>
          <w:color w:val="auto"/>
        </w:rPr>
        <w:t xml:space="preserve"> </w:t>
      </w:r>
      <w:r w:rsidRPr="001E3328">
        <w:rPr>
          <w:rFonts w:asciiTheme="minorHAnsi" w:hAnsiTheme="minorHAnsi"/>
        </w:rPr>
        <w:t xml:space="preserve">next to the PI on the </w:t>
      </w:r>
      <w:r w:rsidR="003E4328">
        <w:rPr>
          <w:rFonts w:asciiTheme="minorHAnsi" w:hAnsiTheme="minorHAnsi"/>
        </w:rPr>
        <w:t>‘</w:t>
      </w:r>
      <w:r w:rsidRPr="001E3328">
        <w:rPr>
          <w:rFonts w:asciiTheme="minorHAnsi" w:hAnsiTheme="minorHAnsi"/>
        </w:rPr>
        <w:t>members’ tab</w:t>
      </w:r>
      <w:r w:rsidR="003E4328">
        <w:rPr>
          <w:rFonts w:asciiTheme="minorHAnsi" w:hAnsiTheme="minorHAnsi"/>
        </w:rPr>
        <w:t>.</w:t>
      </w:r>
    </w:p>
    <w:p w14:paraId="773E8AC8" w14:textId="6841EB0A" w:rsidR="00233552" w:rsidRPr="00234595" w:rsidRDefault="004003E1" w:rsidP="00233552">
      <w:r>
        <w:rPr>
          <w:noProof/>
        </w:rPr>
        <w:drawing>
          <wp:anchor distT="0" distB="0" distL="114300" distR="114300" simplePos="0" relativeHeight="251658244" behindDoc="1" locked="0" layoutInCell="1" allowOverlap="1" wp14:anchorId="6C969333" wp14:editId="43E2C24A">
            <wp:simplePos x="0" y="0"/>
            <wp:positionH relativeFrom="margin">
              <wp:align>center</wp:align>
            </wp:positionH>
            <wp:positionV relativeFrom="paragraph">
              <wp:posOffset>195607</wp:posOffset>
            </wp:positionV>
            <wp:extent cx="6549390" cy="1674495"/>
            <wp:effectExtent l="19050" t="19050" r="22860" b="20955"/>
            <wp:wrapTight wrapText="bothSides">
              <wp:wrapPolygon edited="0">
                <wp:start x="-63" y="-246"/>
                <wp:lineTo x="-63" y="21625"/>
                <wp:lineTo x="21613" y="21625"/>
                <wp:lineTo x="21613" y="-246"/>
                <wp:lineTo x="-63" y="-24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1674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3DE55" w14:textId="77777777" w:rsidR="00233552" w:rsidRPr="001E3328" w:rsidRDefault="00233552" w:rsidP="00233552"/>
    <w:p w14:paraId="58C514C8" w14:textId="48F204F7" w:rsidR="00233552" w:rsidRPr="001E3328" w:rsidRDefault="00233552" w:rsidP="005E7268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Navigate to the PI’s lab and check that the PI is listed as the PI</w:t>
      </w:r>
      <w:r w:rsidR="003E4328">
        <w:rPr>
          <w:rFonts w:asciiTheme="minorHAnsi" w:hAnsiTheme="minorHAnsi"/>
        </w:rPr>
        <w:t>.</w:t>
      </w:r>
    </w:p>
    <w:p w14:paraId="1BBB1573" w14:textId="07B55E03" w:rsidR="00233552" w:rsidRPr="001E3328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>In the PI’s lab on the ‘Members’ tab hover over the person icon</w:t>
      </w:r>
      <w:r w:rsidR="003E4328">
        <w:rPr>
          <w:rFonts w:asciiTheme="minorHAnsi" w:hAnsiTheme="minorHAnsi"/>
        </w:rPr>
        <w:t>.</w:t>
      </w:r>
    </w:p>
    <w:p w14:paraId="2EB75338" w14:textId="53E44A3E" w:rsidR="004B4785" w:rsidRPr="00B40306" w:rsidRDefault="00233552" w:rsidP="005E7268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1E3328">
        <w:rPr>
          <w:rFonts w:asciiTheme="minorHAnsi" w:hAnsiTheme="minorHAnsi"/>
        </w:rPr>
        <w:t xml:space="preserve">If any edits need to be made, click the </w:t>
      </w:r>
      <w:r w:rsidR="0045710E">
        <w:rPr>
          <w:rFonts w:asciiTheme="minorHAnsi" w:hAnsiTheme="minorHAnsi"/>
        </w:rPr>
        <w:t>blue edit pencil icon</w:t>
      </w:r>
      <w:r w:rsidR="003E4328">
        <w:rPr>
          <w:rFonts w:asciiTheme="minorHAnsi" w:hAnsiTheme="minorHAnsi"/>
        </w:rPr>
        <w:t>.</w:t>
      </w:r>
      <w:r w:rsidRPr="001E3328">
        <w:rPr>
          <w:rFonts w:asciiTheme="minorHAnsi" w:hAnsiTheme="minorHAnsi"/>
        </w:rPr>
        <w:t xml:space="preserve"> </w:t>
      </w:r>
    </w:p>
    <w:p w14:paraId="2A2C276A" w14:textId="50D434E8" w:rsidR="00CD399B" w:rsidRDefault="0075291E" w:rsidP="001D282C">
      <w:pPr>
        <w:pStyle w:val="Heading3"/>
      </w:pPr>
      <w:bookmarkStart w:id="19" w:name="OLE_LINK4"/>
      <w:bookmarkStart w:id="20" w:name="_Toc150511008"/>
      <w:r w:rsidRPr="006621B8">
        <w:t>Index Number</w:t>
      </w:r>
      <w:bookmarkEnd w:id="20"/>
    </w:p>
    <w:bookmarkEnd w:id="19"/>
    <w:p w14:paraId="6E65F034" w14:textId="16B0EE13" w:rsidR="008E70EC" w:rsidRPr="006621B8" w:rsidRDefault="00E34D19" w:rsidP="008E70EC">
      <w:r w:rsidRPr="006621B8">
        <w:rPr>
          <w:rFonts w:eastAsia="Calibri" w:cs="Arial"/>
        </w:rPr>
        <w:t>Wayne State University</w:t>
      </w:r>
      <w:r w:rsidR="008E70EC" w:rsidRPr="006621B8">
        <w:t xml:space="preserve"> sends iLab a nightly fund file which conta</w:t>
      </w:r>
      <w:r w:rsidR="00405FA9" w:rsidRPr="006621B8">
        <w:t>ins</w:t>
      </w:r>
      <w:r w:rsidR="008E70EC" w:rsidRPr="006621B8">
        <w:t xml:space="preserve"> </w:t>
      </w:r>
      <w:r w:rsidR="0061023D" w:rsidRPr="006621B8">
        <w:rPr>
          <w:rFonts w:eastAsia="Calibri"/>
        </w:rPr>
        <w:t>Index Number</w:t>
      </w:r>
      <w:r w:rsidR="00405FA9" w:rsidRPr="006621B8">
        <w:rPr>
          <w:rFonts w:eastAsia="Calibri"/>
        </w:rPr>
        <w:t xml:space="preserve"> </w:t>
      </w:r>
      <w:r w:rsidR="008E70EC" w:rsidRPr="006621B8">
        <w:t xml:space="preserve">and the </w:t>
      </w:r>
      <w:r w:rsidR="005D2D70" w:rsidRPr="006621B8">
        <w:t xml:space="preserve">owners of those </w:t>
      </w:r>
      <w:r w:rsidR="0061023D" w:rsidRPr="006621B8">
        <w:rPr>
          <w:rFonts w:eastAsia="Calibri"/>
        </w:rPr>
        <w:t>Index Number</w:t>
      </w:r>
      <w:r w:rsidR="005D2D70" w:rsidRPr="006621B8">
        <w:t xml:space="preserve">. </w:t>
      </w:r>
      <w:r w:rsidR="008E70EC" w:rsidRPr="006621B8">
        <w:t xml:space="preserve">The </w:t>
      </w:r>
      <w:r w:rsidR="0061023D" w:rsidRPr="006621B8">
        <w:rPr>
          <w:rFonts w:eastAsia="Calibri"/>
        </w:rPr>
        <w:t>Index Number</w:t>
      </w:r>
      <w:r w:rsidR="00DB7D2D" w:rsidRPr="006621B8">
        <w:rPr>
          <w:rFonts w:eastAsia="Calibri"/>
        </w:rPr>
        <w:t xml:space="preserve"> </w:t>
      </w:r>
      <w:r w:rsidR="008E70EC" w:rsidRPr="006621B8">
        <w:t>section will list all projects that are in iLab or were included in a fund file at one point.</w:t>
      </w:r>
      <w:r w:rsidR="005D2D70" w:rsidRPr="006621B8">
        <w:t xml:space="preserve"> </w:t>
      </w:r>
      <w:r w:rsidR="00E23686" w:rsidRPr="006621B8">
        <w:t xml:space="preserve">You can use the search feature to search for a specific </w:t>
      </w:r>
      <w:r w:rsidR="0061023D" w:rsidRPr="006621B8">
        <w:rPr>
          <w:rFonts w:eastAsia="Calibri"/>
        </w:rPr>
        <w:t>Index Number</w:t>
      </w:r>
      <w:r w:rsidR="00ED53C8" w:rsidRPr="006621B8">
        <w:rPr>
          <w:rFonts w:eastAsia="Calibri"/>
        </w:rPr>
        <w:t xml:space="preserve">. </w:t>
      </w:r>
      <w:r w:rsidR="005D2D70" w:rsidRPr="006621B8">
        <w:t xml:space="preserve">This is a great tool for troubleshooting. </w:t>
      </w:r>
      <w:r w:rsidR="00026634" w:rsidRPr="006621B8">
        <w:t xml:space="preserve">Below is a description of each column within </w:t>
      </w:r>
      <w:r w:rsidR="00C02ED1" w:rsidRPr="006621B8">
        <w:t>this section.</w:t>
      </w:r>
    </w:p>
    <w:p w14:paraId="0F1E804E" w14:textId="09B6042E" w:rsidR="00026634" w:rsidRPr="006621B8" w:rsidRDefault="0061023D" w:rsidP="005E7268">
      <w:pPr>
        <w:numPr>
          <w:ilvl w:val="0"/>
          <w:numId w:val="19"/>
        </w:numPr>
        <w:spacing w:before="100" w:beforeAutospacing="1" w:after="100" w:afterAutospacing="1"/>
      </w:pPr>
      <w:r w:rsidRPr="006621B8">
        <w:rPr>
          <w:rFonts w:eastAsia="Calibri"/>
          <w:b/>
          <w:bCs/>
        </w:rPr>
        <w:t>Index Number</w:t>
      </w:r>
      <w:r w:rsidR="00026634" w:rsidRPr="006621B8">
        <w:rPr>
          <w:b/>
          <w:bCs/>
        </w:rPr>
        <w:t>:</w:t>
      </w:r>
      <w:r w:rsidR="00026634" w:rsidRPr="006621B8">
        <w:t xml:space="preserve"> </w:t>
      </w:r>
      <w:r w:rsidR="00C02ED1" w:rsidRPr="006621B8">
        <w:t xml:space="preserve">This </w:t>
      </w:r>
      <w:r w:rsidRPr="006621B8">
        <w:rPr>
          <w:rFonts w:eastAsia="Calibri"/>
        </w:rPr>
        <w:t>Index Number</w:t>
      </w:r>
      <w:r w:rsidR="00ED53C8" w:rsidRPr="006621B8">
        <w:rPr>
          <w:rFonts w:eastAsia="Calibri"/>
        </w:rPr>
        <w:t xml:space="preserve"> </w:t>
      </w:r>
      <w:r w:rsidR="00C02ED1" w:rsidRPr="006621B8">
        <w:t xml:space="preserve">is passed to iLab from </w:t>
      </w:r>
      <w:r w:rsidR="00E34D19" w:rsidRPr="006621B8">
        <w:rPr>
          <w:rFonts w:eastAsia="Calibri" w:cs="Arial"/>
        </w:rPr>
        <w:t>Wayne State University</w:t>
      </w:r>
      <w:r w:rsidR="00E301BD" w:rsidRPr="006621B8">
        <w:rPr>
          <w:rFonts w:eastAsia="Calibri" w:cs="Arial"/>
        </w:rPr>
        <w:t>.</w:t>
      </w:r>
    </w:p>
    <w:p w14:paraId="405EAE7D" w14:textId="24CD5DCC" w:rsidR="00F046A0" w:rsidRPr="006621B8" w:rsidRDefault="00E23686" w:rsidP="005E7268">
      <w:pPr>
        <w:numPr>
          <w:ilvl w:val="0"/>
          <w:numId w:val="19"/>
        </w:numPr>
        <w:spacing w:before="100" w:beforeAutospacing="1" w:after="100" w:afterAutospacing="1"/>
      </w:pPr>
      <w:r w:rsidRPr="006621B8">
        <w:rPr>
          <w:b/>
          <w:bCs/>
        </w:rPr>
        <w:t>Status:</w:t>
      </w:r>
      <w:r w:rsidR="00F046A0" w:rsidRPr="006621B8">
        <w:t xml:space="preserve"> </w:t>
      </w:r>
      <w:r w:rsidRPr="006621B8">
        <w:t>Will be either</w:t>
      </w:r>
      <w:r w:rsidR="00F046A0" w:rsidRPr="006621B8">
        <w:t xml:space="preserve"> ‘active’ or ‘inactive.’ </w:t>
      </w:r>
    </w:p>
    <w:p w14:paraId="0B58CF26" w14:textId="5831CD01" w:rsidR="00F046A0" w:rsidRPr="006621B8" w:rsidRDefault="00F046A0" w:rsidP="005E7268">
      <w:pPr>
        <w:numPr>
          <w:ilvl w:val="1"/>
          <w:numId w:val="19"/>
        </w:numPr>
        <w:spacing w:before="100" w:beforeAutospacing="1" w:after="100" w:afterAutospacing="1"/>
      </w:pPr>
      <w:r w:rsidRPr="006621B8">
        <w:lastRenderedPageBreak/>
        <w:t xml:space="preserve">Active means </w:t>
      </w:r>
      <w:r w:rsidR="00C07064" w:rsidRPr="006621B8">
        <w:t xml:space="preserve">the </w:t>
      </w:r>
      <w:r w:rsidR="0061023D" w:rsidRPr="006621B8">
        <w:rPr>
          <w:rFonts w:eastAsia="Calibri"/>
        </w:rPr>
        <w:t>Index Number</w:t>
      </w:r>
      <w:r w:rsidR="0044667D" w:rsidRPr="006621B8">
        <w:rPr>
          <w:rFonts w:eastAsia="Calibri"/>
        </w:rPr>
        <w:t xml:space="preserve"> is</w:t>
      </w:r>
      <w:r w:rsidRPr="006621B8">
        <w:t xml:space="preserve"> currently in the last fund file </w:t>
      </w:r>
      <w:r w:rsidR="00424DCC" w:rsidRPr="006621B8">
        <w:t>iLab</w:t>
      </w:r>
      <w:r w:rsidRPr="006621B8">
        <w:t xml:space="preserve"> successfully loaded. </w:t>
      </w:r>
    </w:p>
    <w:p w14:paraId="690FA132" w14:textId="52F5D4ED" w:rsidR="00F046A0" w:rsidRPr="006621B8" w:rsidRDefault="00F046A0" w:rsidP="005E7268">
      <w:pPr>
        <w:numPr>
          <w:ilvl w:val="1"/>
          <w:numId w:val="19"/>
        </w:numPr>
        <w:spacing w:before="100" w:beforeAutospacing="1" w:after="100" w:afterAutospacing="1"/>
      </w:pPr>
      <w:r w:rsidRPr="006621B8">
        <w:t xml:space="preserve">Inactive means that at one point that </w:t>
      </w:r>
      <w:r w:rsidR="0061023D" w:rsidRPr="006621B8">
        <w:rPr>
          <w:rFonts w:eastAsia="Calibri"/>
        </w:rPr>
        <w:t>Index Number</w:t>
      </w:r>
      <w:r w:rsidR="00ED53C8" w:rsidRPr="006621B8">
        <w:rPr>
          <w:rFonts w:eastAsia="Calibri"/>
        </w:rPr>
        <w:t xml:space="preserve"> </w:t>
      </w:r>
      <w:r w:rsidRPr="006621B8">
        <w:t xml:space="preserve">was sent to </w:t>
      </w:r>
      <w:r w:rsidR="00424DCC" w:rsidRPr="006621B8">
        <w:t>iLab</w:t>
      </w:r>
      <w:r w:rsidRPr="006621B8">
        <w:t xml:space="preserve"> in the nightly </w:t>
      </w:r>
      <w:r w:rsidR="002D4C77" w:rsidRPr="006621B8">
        <w:t>file but</w:t>
      </w:r>
      <w:r w:rsidRPr="006621B8">
        <w:t xml:space="preserve"> is no longer in the</w:t>
      </w:r>
      <w:r w:rsidR="00ED53C8" w:rsidRPr="006621B8">
        <w:t xml:space="preserve"> file</w:t>
      </w:r>
      <w:r w:rsidRPr="006621B8">
        <w:t xml:space="preserve">. </w:t>
      </w:r>
    </w:p>
    <w:p w14:paraId="17A7E471" w14:textId="74D61457" w:rsidR="00F046A0" w:rsidRPr="006621B8" w:rsidRDefault="00E23686" w:rsidP="005E7268">
      <w:pPr>
        <w:numPr>
          <w:ilvl w:val="0"/>
          <w:numId w:val="19"/>
        </w:numPr>
        <w:spacing w:before="100" w:beforeAutospacing="1" w:after="100" w:afterAutospacing="1"/>
      </w:pPr>
      <w:r w:rsidRPr="006621B8">
        <w:rPr>
          <w:b/>
          <w:bCs/>
        </w:rPr>
        <w:t>Created On:</w:t>
      </w:r>
      <w:r w:rsidRPr="006621B8">
        <w:t xml:space="preserve"> This</w:t>
      </w:r>
      <w:r w:rsidR="00F046A0" w:rsidRPr="006621B8">
        <w:t xml:space="preserve"> </w:t>
      </w:r>
      <w:r w:rsidR="0031020F" w:rsidRPr="006621B8">
        <w:t xml:space="preserve">is the </w:t>
      </w:r>
      <w:r w:rsidR="00F046A0" w:rsidRPr="006621B8">
        <w:t>date th</w:t>
      </w:r>
      <w:r w:rsidR="0044667D" w:rsidRPr="006621B8">
        <w:t>e</w:t>
      </w:r>
      <w:r w:rsidR="00F046A0" w:rsidRPr="006621B8">
        <w:t xml:space="preserve"> </w:t>
      </w:r>
      <w:r w:rsidR="0061023D" w:rsidRPr="006621B8">
        <w:rPr>
          <w:rFonts w:eastAsia="Calibri"/>
        </w:rPr>
        <w:t>Index Number</w:t>
      </w:r>
      <w:r w:rsidR="00792260" w:rsidRPr="006621B8">
        <w:rPr>
          <w:rFonts w:eastAsia="Calibri"/>
        </w:rPr>
        <w:t xml:space="preserve"> </w:t>
      </w:r>
      <w:r w:rsidR="0031020F" w:rsidRPr="006621B8">
        <w:t xml:space="preserve">first appeared </w:t>
      </w:r>
      <w:r w:rsidR="00F046A0" w:rsidRPr="006621B8">
        <w:t>in the nightly file that was successfully loaded</w:t>
      </w:r>
      <w:r w:rsidR="0031020F" w:rsidRPr="006621B8">
        <w:t xml:space="preserve"> into iLab.</w:t>
      </w:r>
    </w:p>
    <w:p w14:paraId="1EF37E65" w14:textId="05ED8EA8" w:rsidR="00F046A0" w:rsidRPr="006621B8" w:rsidRDefault="001063D0" w:rsidP="005E7268">
      <w:pPr>
        <w:numPr>
          <w:ilvl w:val="0"/>
          <w:numId w:val="19"/>
        </w:numPr>
        <w:spacing w:before="100" w:beforeAutospacing="1" w:after="100" w:afterAutospacing="1"/>
      </w:pPr>
      <w:r w:rsidRPr="006621B8">
        <w:rPr>
          <w:b/>
          <w:bCs/>
        </w:rPr>
        <w:t>Updated On:</w:t>
      </w:r>
      <w:r w:rsidRPr="006621B8">
        <w:t xml:space="preserve"> T</w:t>
      </w:r>
      <w:r w:rsidR="00F046A0" w:rsidRPr="006621B8">
        <w:t xml:space="preserve">racks the date </w:t>
      </w:r>
      <w:r w:rsidR="00424DCC" w:rsidRPr="006621B8">
        <w:t>iLab</w:t>
      </w:r>
      <w:r w:rsidR="00F046A0" w:rsidRPr="006621B8">
        <w:t xml:space="preserve"> made the very last change to the </w:t>
      </w:r>
      <w:r w:rsidR="0061023D" w:rsidRPr="006621B8">
        <w:rPr>
          <w:rFonts w:eastAsia="Calibri"/>
        </w:rPr>
        <w:t>Index Number</w:t>
      </w:r>
      <w:r w:rsidR="00C1504A" w:rsidRPr="006621B8">
        <w:t xml:space="preserve"> within iLab.</w:t>
      </w:r>
    </w:p>
    <w:p w14:paraId="7E44BD22" w14:textId="130A0491" w:rsidR="00F046A0" w:rsidRPr="006621B8" w:rsidRDefault="00424DCC" w:rsidP="005E7268">
      <w:pPr>
        <w:numPr>
          <w:ilvl w:val="1"/>
          <w:numId w:val="19"/>
        </w:numPr>
        <w:spacing w:before="100" w:beforeAutospacing="1" w:after="100" w:afterAutospacing="1"/>
      </w:pPr>
      <w:r w:rsidRPr="006621B8">
        <w:t>F</w:t>
      </w:r>
      <w:r w:rsidR="00F046A0" w:rsidRPr="006621B8">
        <w:t xml:space="preserve">or example, if the </w:t>
      </w:r>
      <w:r w:rsidR="0061023D" w:rsidRPr="006621B8">
        <w:rPr>
          <w:rFonts w:eastAsia="Calibri"/>
        </w:rPr>
        <w:t>Index Number</w:t>
      </w:r>
      <w:r w:rsidR="00792260" w:rsidRPr="006621B8">
        <w:rPr>
          <w:rFonts w:eastAsia="Calibri"/>
        </w:rPr>
        <w:t xml:space="preserve">’s </w:t>
      </w:r>
      <w:r w:rsidR="00F046A0" w:rsidRPr="006621B8">
        <w:t xml:space="preserve">expiration date changes in lasts nights file, that date would be last night. </w:t>
      </w:r>
    </w:p>
    <w:p w14:paraId="2E18B664" w14:textId="65247613" w:rsidR="00F046A0" w:rsidRPr="006621B8" w:rsidRDefault="00F046A0" w:rsidP="005E7268">
      <w:pPr>
        <w:numPr>
          <w:ilvl w:val="1"/>
          <w:numId w:val="19"/>
        </w:numPr>
        <w:spacing w:before="100" w:beforeAutospacing="1" w:after="100" w:afterAutospacing="1"/>
      </w:pPr>
      <w:r w:rsidRPr="006621B8">
        <w:t xml:space="preserve">If the status is inactive, this updated on date is a good indicator of the first day we no longer saw that </w:t>
      </w:r>
      <w:r w:rsidR="0061023D" w:rsidRPr="006621B8">
        <w:rPr>
          <w:rFonts w:eastAsia="Calibri"/>
        </w:rPr>
        <w:t>Index Number</w:t>
      </w:r>
      <w:r w:rsidRPr="006621B8">
        <w:t xml:space="preserve"> in the file. </w:t>
      </w:r>
    </w:p>
    <w:p w14:paraId="0519E9AE" w14:textId="613FE3CB" w:rsidR="00F046A0" w:rsidRPr="006621B8" w:rsidRDefault="001063D0" w:rsidP="005E7268">
      <w:pPr>
        <w:numPr>
          <w:ilvl w:val="0"/>
          <w:numId w:val="19"/>
        </w:numPr>
        <w:spacing w:before="100" w:beforeAutospacing="1" w:after="100" w:afterAutospacing="1"/>
      </w:pPr>
      <w:r w:rsidRPr="006621B8">
        <w:rPr>
          <w:b/>
          <w:bCs/>
        </w:rPr>
        <w:t>Expires On:</w:t>
      </w:r>
      <w:r w:rsidRPr="006621B8">
        <w:t xml:space="preserve"> </w:t>
      </w:r>
      <w:r w:rsidR="00440759" w:rsidRPr="006621B8">
        <w:t>This date</w:t>
      </w:r>
      <w:r w:rsidR="00F046A0" w:rsidRPr="006621B8">
        <w:t xml:space="preserve"> will match </w:t>
      </w:r>
      <w:r w:rsidR="00440759" w:rsidRPr="006621B8">
        <w:t xml:space="preserve">the </w:t>
      </w:r>
      <w:r w:rsidR="00F046A0" w:rsidRPr="006621B8">
        <w:t xml:space="preserve">expiration date </w:t>
      </w:r>
      <w:r w:rsidR="00440759" w:rsidRPr="006621B8">
        <w:t xml:space="preserve">that </w:t>
      </w:r>
      <w:r w:rsidR="00F046A0" w:rsidRPr="006621B8">
        <w:t xml:space="preserve">is sent to </w:t>
      </w:r>
      <w:r w:rsidR="00440759" w:rsidRPr="006621B8">
        <w:t>iLab</w:t>
      </w:r>
      <w:r w:rsidR="00F046A0" w:rsidRPr="006621B8">
        <w:t xml:space="preserve"> for that fund in the file. </w:t>
      </w:r>
    </w:p>
    <w:p w14:paraId="4E267966" w14:textId="7BFB19BB" w:rsidR="00F046A0" w:rsidRPr="006621B8" w:rsidRDefault="00F046A0" w:rsidP="005E7268">
      <w:pPr>
        <w:numPr>
          <w:ilvl w:val="1"/>
          <w:numId w:val="19"/>
        </w:numPr>
        <w:spacing w:before="100" w:beforeAutospacing="1" w:after="100" w:afterAutospacing="1"/>
      </w:pPr>
      <w:r w:rsidRPr="006621B8">
        <w:t xml:space="preserve">If the </w:t>
      </w:r>
      <w:r w:rsidR="0061023D" w:rsidRPr="006621B8">
        <w:rPr>
          <w:rFonts w:eastAsia="Calibri"/>
        </w:rPr>
        <w:t>Index Number</w:t>
      </w:r>
      <w:r w:rsidRPr="006621B8">
        <w:t xml:space="preserve"> is inactive, and the expiration date shows a date in the future, all that means is that the </w:t>
      </w:r>
      <w:r w:rsidR="0061023D" w:rsidRPr="006621B8">
        <w:rPr>
          <w:rFonts w:eastAsia="Calibri"/>
        </w:rPr>
        <w:t>Index Number</w:t>
      </w:r>
      <w:r w:rsidR="00706C1D" w:rsidRPr="006621B8">
        <w:rPr>
          <w:rFonts w:eastAsia="Calibri"/>
        </w:rPr>
        <w:t xml:space="preserve"> </w:t>
      </w:r>
      <w:r w:rsidRPr="006621B8">
        <w:t xml:space="preserve">was removed from the file before it </w:t>
      </w:r>
      <w:r w:rsidR="009D72BF" w:rsidRPr="006621B8">
        <w:t>expired</w:t>
      </w:r>
      <w:r w:rsidRPr="006621B8">
        <w:t xml:space="preserve">. </w:t>
      </w:r>
    </w:p>
    <w:p w14:paraId="350C18F2" w14:textId="722DCBCD" w:rsidR="00F046A0" w:rsidRPr="006621B8" w:rsidRDefault="00440759" w:rsidP="005E7268">
      <w:pPr>
        <w:numPr>
          <w:ilvl w:val="0"/>
          <w:numId w:val="19"/>
        </w:numPr>
        <w:spacing w:before="100" w:beforeAutospacing="1" w:after="100" w:afterAutospacing="1"/>
      </w:pPr>
      <w:r w:rsidRPr="006621B8">
        <w:rPr>
          <w:b/>
          <w:bCs/>
        </w:rPr>
        <w:t>Lab:</w:t>
      </w:r>
      <w:r w:rsidRPr="006621B8">
        <w:t xml:space="preserve"> A lab will be listed</w:t>
      </w:r>
      <w:r w:rsidR="00F046A0" w:rsidRPr="006621B8">
        <w:t xml:space="preserve"> if that </w:t>
      </w:r>
      <w:r w:rsidR="0061023D" w:rsidRPr="006621B8">
        <w:rPr>
          <w:rFonts w:eastAsia="Calibri"/>
        </w:rPr>
        <w:t>Index Number</w:t>
      </w:r>
      <w:r w:rsidR="00F046A0" w:rsidRPr="006621B8">
        <w:t xml:space="preserve"> is present in a PI’s lab grid. </w:t>
      </w:r>
    </w:p>
    <w:p w14:paraId="23E2FD1E" w14:textId="436313A6" w:rsidR="00DB066F" w:rsidRDefault="00F046A0" w:rsidP="005E7268">
      <w:pPr>
        <w:numPr>
          <w:ilvl w:val="1"/>
          <w:numId w:val="19"/>
        </w:numPr>
        <w:spacing w:before="100" w:beforeAutospacing="1" w:after="100" w:afterAutospacing="1"/>
      </w:pPr>
      <w:r w:rsidRPr="006621B8">
        <w:t>One thing to note is if the PI disables the</w:t>
      </w:r>
      <w:r w:rsidR="00706C1D" w:rsidRPr="006621B8">
        <w:t xml:space="preserve"> </w:t>
      </w:r>
      <w:r w:rsidR="0061023D" w:rsidRPr="006621B8">
        <w:rPr>
          <w:rFonts w:eastAsia="Calibri"/>
        </w:rPr>
        <w:t>Index Number</w:t>
      </w:r>
      <w:r w:rsidR="00706C1D" w:rsidRPr="006621B8">
        <w:rPr>
          <w:rFonts w:eastAsia="Calibri"/>
        </w:rPr>
        <w:t xml:space="preserve"> </w:t>
      </w:r>
      <w:r w:rsidRPr="006621B8">
        <w:t xml:space="preserve">using the ‘Disable/Enable Fund’ section in the lab, that </w:t>
      </w:r>
      <w:r w:rsidR="0061023D" w:rsidRPr="006621B8">
        <w:rPr>
          <w:rFonts w:eastAsia="Calibri"/>
        </w:rPr>
        <w:t>Index Number</w:t>
      </w:r>
      <w:r w:rsidRPr="005D2D70">
        <w:t xml:space="preserve"> will show as ‘Not in any lab’ even</w:t>
      </w:r>
      <w:r w:rsidR="006947B2">
        <w:t xml:space="preserve"> </w:t>
      </w:r>
      <w:r w:rsidRPr="005D2D70">
        <w:t xml:space="preserve">though it was just disabled. </w:t>
      </w:r>
    </w:p>
    <w:p w14:paraId="1CB9497F" w14:textId="2D81911C" w:rsidR="006947B2" w:rsidRDefault="00035943" w:rsidP="006947B2">
      <w:pPr>
        <w:spacing w:before="100" w:beforeAutospacing="1" w:after="100" w:afterAutospacing="1"/>
      </w:pPr>
      <w:r>
        <w:t xml:space="preserve">For information about the Billing, Reporting, and Settings tabs on your </w:t>
      </w:r>
      <w:r w:rsidR="00594E30">
        <w:t>institution</w:t>
      </w:r>
      <w:r>
        <w:t xml:space="preserve"> dashboard, follow the links below. </w:t>
      </w:r>
    </w:p>
    <w:p w14:paraId="4B23B9C1" w14:textId="1EBC771E" w:rsidR="00035943" w:rsidRPr="009F4C51" w:rsidRDefault="00217A10" w:rsidP="005E7268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hyperlink r:id="rId31" w:history="1">
        <w:r w:rsidR="00035943" w:rsidRPr="009F4C51">
          <w:rPr>
            <w:rStyle w:val="Hyperlink"/>
            <w:rFonts w:asciiTheme="minorHAnsi" w:eastAsiaTheme="minorHAnsi" w:hAnsiTheme="minorHAnsi" w:cstheme="minorBidi"/>
          </w:rPr>
          <w:t>Billing</w:t>
        </w:r>
        <w:r w:rsidR="00594E30" w:rsidRPr="009F4C51">
          <w:rPr>
            <w:rStyle w:val="Hyperlink"/>
            <w:rFonts w:asciiTheme="minorHAnsi" w:eastAsiaTheme="minorHAnsi" w:hAnsiTheme="minorHAnsi" w:cstheme="minorBidi"/>
          </w:rPr>
          <w:t>:</w:t>
        </w:r>
      </w:hyperlink>
      <w:r w:rsidR="00594E30" w:rsidRPr="009F4C51">
        <w:rPr>
          <w:rFonts w:asciiTheme="minorHAnsi" w:eastAsiaTheme="minorHAnsi" w:hAnsiTheme="minorHAnsi" w:cstheme="minorBidi"/>
          <w:color w:val="auto"/>
        </w:rPr>
        <w:t xml:space="preserve"> The billing tab will show all billing events across all cores at </w:t>
      </w:r>
      <w:r w:rsidR="00E34D19" w:rsidRPr="009F4C51">
        <w:rPr>
          <w:rFonts w:asciiTheme="minorHAnsi" w:eastAsiaTheme="minorHAnsi" w:hAnsiTheme="minorHAnsi" w:cstheme="minorBidi"/>
          <w:color w:val="auto"/>
        </w:rPr>
        <w:t>Wayne State University</w:t>
      </w:r>
      <w:r w:rsidR="00594E30" w:rsidRPr="009F4C51">
        <w:rPr>
          <w:rFonts w:asciiTheme="minorHAnsi" w:eastAsiaTheme="minorHAnsi" w:hAnsiTheme="minorHAnsi" w:cstheme="minorBidi"/>
          <w:color w:val="auto"/>
        </w:rPr>
        <w:t xml:space="preserve">. </w:t>
      </w:r>
    </w:p>
    <w:p w14:paraId="32CDC334" w14:textId="0FB709BA" w:rsidR="00594E30" w:rsidRPr="009F4C51" w:rsidRDefault="00217A10" w:rsidP="005E7268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hyperlink r:id="rId32" w:history="1">
        <w:r w:rsidR="00594E30" w:rsidRPr="009F4C51">
          <w:rPr>
            <w:rStyle w:val="Hyperlink"/>
            <w:rFonts w:asciiTheme="minorHAnsi" w:eastAsiaTheme="minorHAnsi" w:hAnsiTheme="minorHAnsi" w:cstheme="minorBidi"/>
          </w:rPr>
          <w:t>Reporting:</w:t>
        </w:r>
      </w:hyperlink>
      <w:r w:rsidR="00594E30" w:rsidRPr="009F4C51">
        <w:rPr>
          <w:rFonts w:asciiTheme="minorHAnsi" w:eastAsiaTheme="minorHAnsi" w:hAnsiTheme="minorHAnsi" w:cstheme="minorBidi"/>
          <w:color w:val="auto"/>
        </w:rPr>
        <w:t xml:space="preserve"> You can run reports across </w:t>
      </w:r>
      <w:r w:rsidR="00E34D19" w:rsidRPr="009F4C51">
        <w:rPr>
          <w:rFonts w:asciiTheme="minorHAnsi" w:eastAsiaTheme="minorHAnsi" w:hAnsiTheme="minorHAnsi" w:cstheme="minorBidi"/>
          <w:color w:val="auto"/>
        </w:rPr>
        <w:t>Wayne State University</w:t>
      </w:r>
      <w:r w:rsidR="008B41A7" w:rsidRPr="009F4C51">
        <w:rPr>
          <w:rFonts w:asciiTheme="minorHAnsi" w:eastAsiaTheme="minorHAnsi" w:hAnsiTheme="minorHAnsi" w:cstheme="minorBidi"/>
          <w:color w:val="auto"/>
        </w:rPr>
        <w:t>.</w:t>
      </w:r>
    </w:p>
    <w:p w14:paraId="5FCF99FF" w14:textId="2018570E" w:rsidR="00594E30" w:rsidRPr="009F4C51" w:rsidRDefault="00217A10" w:rsidP="005E7268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hyperlink r:id="rId33" w:history="1">
        <w:r w:rsidR="00594E30" w:rsidRPr="009F4C51">
          <w:rPr>
            <w:rStyle w:val="Hyperlink"/>
            <w:rFonts w:asciiTheme="minorHAnsi" w:eastAsiaTheme="minorHAnsi" w:hAnsiTheme="minorHAnsi" w:cstheme="minorBidi"/>
          </w:rPr>
          <w:t>Settings:</w:t>
        </w:r>
      </w:hyperlink>
      <w:r w:rsidR="00594E30" w:rsidRPr="009F4C51">
        <w:rPr>
          <w:rFonts w:asciiTheme="minorHAnsi" w:eastAsiaTheme="minorHAnsi" w:hAnsiTheme="minorHAnsi" w:cstheme="minorBidi"/>
          <w:color w:val="auto"/>
        </w:rPr>
        <w:t xml:space="preserve"> There are some settings that an institution admin has access to</w:t>
      </w:r>
      <w:r w:rsidR="008B41A7" w:rsidRPr="009F4C51">
        <w:rPr>
          <w:rFonts w:asciiTheme="minorHAnsi" w:eastAsiaTheme="minorHAnsi" w:hAnsiTheme="minorHAnsi" w:cstheme="minorBidi"/>
          <w:color w:val="auto"/>
        </w:rPr>
        <w:t>.</w:t>
      </w:r>
      <w:r w:rsidR="00594E30" w:rsidRPr="009F4C51">
        <w:rPr>
          <w:rFonts w:asciiTheme="minorHAnsi" w:eastAsiaTheme="minorHAnsi" w:hAnsiTheme="minorHAnsi" w:cstheme="minorBidi"/>
          <w:color w:val="auto"/>
        </w:rPr>
        <w:t xml:space="preserve"> </w:t>
      </w:r>
    </w:p>
    <w:p w14:paraId="62410BE2" w14:textId="7BF9082A" w:rsidR="00956006" w:rsidRPr="009F4C51" w:rsidRDefault="00217A10" w:rsidP="005E7268">
      <w:pPr>
        <w:pStyle w:val="ListParagraph"/>
        <w:numPr>
          <w:ilvl w:val="0"/>
          <w:numId w:val="25"/>
        </w:numPr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hyperlink r:id="rId34" w:history="1">
        <w:r w:rsidR="00956006" w:rsidRPr="009F4C51">
          <w:rPr>
            <w:rStyle w:val="Hyperlink"/>
            <w:rFonts w:asciiTheme="minorHAnsi" w:eastAsiaTheme="minorHAnsi" w:hAnsiTheme="minorHAnsi" w:cstheme="minorBidi"/>
          </w:rPr>
          <w:t>External Customer Numbers:</w:t>
        </w:r>
      </w:hyperlink>
      <w:r w:rsidR="00956006" w:rsidRPr="009F4C51">
        <w:rPr>
          <w:rFonts w:asciiTheme="minorHAnsi" w:eastAsiaTheme="minorHAnsi" w:hAnsiTheme="minorHAnsi" w:cstheme="minorBidi"/>
          <w:color w:val="auto"/>
        </w:rPr>
        <w:t xml:space="preserve"> A unique identifier given to external institution or group for billing purposes </w:t>
      </w:r>
      <w:r w:rsidR="009F4C51" w:rsidRPr="009F4C51">
        <w:rPr>
          <w:rFonts w:asciiTheme="minorHAnsi" w:eastAsiaTheme="minorHAnsi" w:hAnsiTheme="minorHAnsi" w:cstheme="minorBidi"/>
          <w:color w:val="auto"/>
        </w:rPr>
        <w:t>called a Vendor ID</w:t>
      </w:r>
      <w:r w:rsidR="008B41A7" w:rsidRPr="009F4C51">
        <w:rPr>
          <w:rFonts w:asciiTheme="minorHAnsi" w:eastAsiaTheme="minorHAnsi" w:hAnsiTheme="minorHAnsi" w:cstheme="minorBidi"/>
          <w:color w:val="auto"/>
        </w:rPr>
        <w:t>.</w:t>
      </w:r>
    </w:p>
    <w:p w14:paraId="21F089CC" w14:textId="4C229AE4" w:rsidR="00525FEF" w:rsidRPr="00C57E4D" w:rsidRDefault="004B4785" w:rsidP="005360EA">
      <w:pPr>
        <w:pStyle w:val="Heading1"/>
      </w:pPr>
      <w:bookmarkStart w:id="21" w:name="_Manage_Research_Groups"/>
      <w:bookmarkStart w:id="22" w:name="_Toc150511009"/>
      <w:bookmarkEnd w:id="21"/>
      <w:r w:rsidRPr="005360EA">
        <w:t xml:space="preserve">Manage </w:t>
      </w:r>
      <w:r w:rsidR="00525FEF" w:rsidRPr="005360EA">
        <w:t>Research Groups (Labs)</w:t>
      </w:r>
      <w:r w:rsidR="00916BC2" w:rsidRPr="005360EA">
        <w:t xml:space="preserve"> &amp; </w:t>
      </w:r>
      <w:r w:rsidR="0061023D" w:rsidRPr="00C57E4D">
        <w:rPr>
          <w:rFonts w:asciiTheme="minorHAnsi" w:eastAsia="Calibri" w:hAnsiTheme="minorHAnsi"/>
        </w:rPr>
        <w:t>Index Number</w:t>
      </w:r>
      <w:bookmarkEnd w:id="22"/>
    </w:p>
    <w:p w14:paraId="414A6DE4" w14:textId="28E39713" w:rsidR="00415352" w:rsidRDefault="00525FEF" w:rsidP="00041023">
      <w:r w:rsidRPr="00C57E4D">
        <w:t xml:space="preserve">Research groups are the PI’s lab where their members and </w:t>
      </w:r>
      <w:r w:rsidR="0061023D" w:rsidRPr="00C57E4D">
        <w:rPr>
          <w:rFonts w:eastAsia="Calibri"/>
        </w:rPr>
        <w:t>Index Number</w:t>
      </w:r>
      <w:r w:rsidR="00DB7D2D" w:rsidRPr="00C57E4D">
        <w:rPr>
          <w:rFonts w:eastAsia="Calibri"/>
        </w:rPr>
        <w:t xml:space="preserve"> </w:t>
      </w:r>
      <w:r w:rsidRPr="00C57E4D">
        <w:t xml:space="preserve">live and </w:t>
      </w:r>
      <w:r w:rsidR="008A54B3" w:rsidRPr="00C57E4D">
        <w:t xml:space="preserve">are </w:t>
      </w:r>
      <w:r w:rsidRPr="00C57E4D">
        <w:t xml:space="preserve">managed. </w:t>
      </w:r>
      <w:r w:rsidR="00B826B5" w:rsidRPr="00C57E4D">
        <w:t>Through a nightly fund file provide</w:t>
      </w:r>
      <w:r w:rsidR="00195160" w:rsidRPr="00C57E4D">
        <w:t>d</w:t>
      </w:r>
      <w:r w:rsidR="00B826B5" w:rsidRPr="00C57E4D">
        <w:t xml:space="preserve"> </w:t>
      </w:r>
      <w:r w:rsidR="006A7D14" w:rsidRPr="00C57E4D">
        <w:t xml:space="preserve">to iLab by </w:t>
      </w:r>
      <w:r w:rsidR="00E34D19" w:rsidRPr="00C57E4D">
        <w:rPr>
          <w:rFonts w:eastAsia="Calibri" w:cs="Arial"/>
        </w:rPr>
        <w:t>Wayne State University</w:t>
      </w:r>
      <w:r w:rsidR="00DE6D26" w:rsidRPr="00C57E4D">
        <w:t>,</w:t>
      </w:r>
      <w:r w:rsidR="006A7D14" w:rsidRPr="00C57E4D">
        <w:t xml:space="preserve"> a</w:t>
      </w:r>
      <w:r w:rsidR="00DE6D26" w:rsidRPr="00C57E4D">
        <w:t xml:space="preserve"> list of PIs and </w:t>
      </w:r>
      <w:r w:rsidR="0061023D" w:rsidRPr="00C57E4D">
        <w:rPr>
          <w:rFonts w:eastAsia="Calibri"/>
        </w:rPr>
        <w:t>Index Number</w:t>
      </w:r>
      <w:r w:rsidR="003F4893" w:rsidRPr="00C57E4D">
        <w:rPr>
          <w:rFonts w:eastAsia="Calibri"/>
        </w:rPr>
        <w:t xml:space="preserve"> </w:t>
      </w:r>
      <w:r w:rsidR="00DE6D26" w:rsidRPr="00C57E4D">
        <w:t xml:space="preserve">are loaded and updated. </w:t>
      </w:r>
      <w:r w:rsidR="00BA230E" w:rsidRPr="00C57E4D">
        <w:t>PIs within this file will have their account and lab created automatically</w:t>
      </w:r>
      <w:r w:rsidR="00056179" w:rsidRPr="00C57E4D">
        <w:t xml:space="preserve"> with all </w:t>
      </w:r>
      <w:r w:rsidR="0061023D" w:rsidRPr="00C57E4D">
        <w:rPr>
          <w:rFonts w:eastAsia="Calibri"/>
        </w:rPr>
        <w:t>Index Number</w:t>
      </w:r>
      <w:r w:rsidR="00056179" w:rsidRPr="00C57E4D">
        <w:t xml:space="preserve"> they are an owner of </w:t>
      </w:r>
      <w:r w:rsidR="00553A9F" w:rsidRPr="00C57E4D">
        <w:t>populated in</w:t>
      </w:r>
      <w:r w:rsidR="00056179" w:rsidRPr="00C57E4D">
        <w:t xml:space="preserve"> their lab. If a</w:t>
      </w:r>
      <w:r w:rsidR="00C57E4D" w:rsidRPr="00C57E4D">
        <w:t>n</w:t>
      </w:r>
      <w:r w:rsidR="00056179" w:rsidRPr="00C57E4D">
        <w:t xml:space="preserve"> </w:t>
      </w:r>
      <w:r w:rsidR="0061023D" w:rsidRPr="00C57E4D">
        <w:rPr>
          <w:rFonts w:eastAsia="Calibri"/>
        </w:rPr>
        <w:t>Index Number</w:t>
      </w:r>
      <w:r w:rsidR="00056179" w:rsidRPr="00C57E4D">
        <w:t xml:space="preserve"> </w:t>
      </w:r>
      <w:r w:rsidR="00881E96" w:rsidRPr="00C57E4D">
        <w:t xml:space="preserve">is marked as a Non-Sponsored </w:t>
      </w:r>
      <w:r w:rsidR="0061023D" w:rsidRPr="00C57E4D">
        <w:rPr>
          <w:rFonts w:eastAsia="Calibri"/>
        </w:rPr>
        <w:t xml:space="preserve">Index </w:t>
      </w:r>
      <w:proofErr w:type="gramStart"/>
      <w:r w:rsidR="0061023D" w:rsidRPr="00C57E4D">
        <w:rPr>
          <w:rFonts w:eastAsia="Calibri"/>
        </w:rPr>
        <w:t>Number</w:t>
      </w:r>
      <w:proofErr w:type="gramEnd"/>
      <w:r w:rsidR="00881E96" w:rsidRPr="00C57E4D">
        <w:t xml:space="preserve"> </w:t>
      </w:r>
      <w:r w:rsidR="0080229A" w:rsidRPr="00C57E4D">
        <w:t>it</w:t>
      </w:r>
      <w:r w:rsidR="006F2719" w:rsidRPr="00C57E4D">
        <w:t xml:space="preserve"> will</w:t>
      </w:r>
      <w:r w:rsidR="006F2719">
        <w:t xml:space="preserve"> live in the background till it is requested into a lab. </w:t>
      </w:r>
      <w:r w:rsidR="007F702F">
        <w:t xml:space="preserve">For additional </w:t>
      </w:r>
      <w:r w:rsidR="00D80683">
        <w:t xml:space="preserve">information on managing groups, </w:t>
      </w:r>
      <w:hyperlink r:id="rId35" w:history="1">
        <w:r w:rsidR="00D80683" w:rsidRPr="00435B6A">
          <w:rPr>
            <w:rStyle w:val="Hyperlink"/>
          </w:rPr>
          <w:t>click here</w:t>
        </w:r>
      </w:hyperlink>
      <w:r w:rsidR="00D80683">
        <w:t xml:space="preserve">. </w:t>
      </w:r>
    </w:p>
    <w:p w14:paraId="3E7E5F45" w14:textId="679DACB8" w:rsidR="00C35B6E" w:rsidRPr="00C35B6E" w:rsidRDefault="00C35B6E" w:rsidP="00C35B6E">
      <w:pPr>
        <w:rPr>
          <w:i/>
          <w:iCs/>
        </w:rPr>
      </w:pPr>
      <w:r w:rsidRPr="00C35B6E">
        <w:rPr>
          <w:i/>
          <w:iCs/>
        </w:rPr>
        <w:t>Note: This section will be in the PI</w:t>
      </w:r>
      <w:r w:rsidR="0030438E">
        <w:rPr>
          <w:i/>
          <w:iCs/>
        </w:rPr>
        <w:t xml:space="preserve"> and Lab Manager</w:t>
      </w:r>
      <w:r w:rsidRPr="00C35B6E">
        <w:rPr>
          <w:i/>
          <w:iCs/>
        </w:rPr>
        <w:t xml:space="preserve"> perspective, but institution admins have the same capability across all labs. </w:t>
      </w:r>
    </w:p>
    <w:p w14:paraId="134BB568" w14:textId="721046AF" w:rsidR="00061AA6" w:rsidRPr="00A854A3" w:rsidRDefault="003D29CC" w:rsidP="005360EA">
      <w:pPr>
        <w:pStyle w:val="Heading2"/>
        <w:rPr>
          <w:b/>
        </w:rPr>
      </w:pPr>
      <w:bookmarkStart w:id="23" w:name="_Toc150511010"/>
      <w:r>
        <w:t>Accessing your Lab</w:t>
      </w:r>
      <w:bookmarkEnd w:id="23"/>
    </w:p>
    <w:p w14:paraId="2C1366C2" w14:textId="0EEACEB2" w:rsidR="009A1B4C" w:rsidRPr="00061AA6" w:rsidRDefault="009A1B4C" w:rsidP="003F7436">
      <w:pPr>
        <w:pStyle w:val="ListParagraph"/>
        <w:numPr>
          <w:ilvl w:val="0"/>
          <w:numId w:val="4"/>
        </w:numPr>
        <w:rPr>
          <w:rFonts w:asciiTheme="minorHAnsi" w:hAnsiTheme="minorHAnsi"/>
        </w:rPr>
      </w:pPr>
      <w:r w:rsidRPr="00061AA6">
        <w:rPr>
          <w:rFonts w:asciiTheme="minorHAnsi" w:eastAsia="Calibri" w:hAnsiTheme="minorHAnsi"/>
        </w:rPr>
        <w:t xml:space="preserve">Click ‘My </w:t>
      </w:r>
      <w:r w:rsidR="00940E9D">
        <w:rPr>
          <w:rFonts w:asciiTheme="minorHAnsi" w:eastAsia="Calibri" w:hAnsiTheme="minorHAnsi"/>
        </w:rPr>
        <w:t>Groups</w:t>
      </w:r>
      <w:r w:rsidRPr="00061AA6">
        <w:rPr>
          <w:rFonts w:asciiTheme="minorHAnsi" w:eastAsia="Calibri" w:hAnsiTheme="minorHAnsi"/>
        </w:rPr>
        <w:t xml:space="preserve">’ </w:t>
      </w:r>
      <w:r w:rsidR="007E61C4">
        <w:rPr>
          <w:rFonts w:asciiTheme="minorHAnsi" w:eastAsia="Calibri" w:hAnsiTheme="minorHAnsi"/>
        </w:rPr>
        <w:t xml:space="preserve">in the left-hand </w:t>
      </w:r>
      <w:r w:rsidR="008122BF">
        <w:rPr>
          <w:rFonts w:asciiTheme="minorHAnsi" w:eastAsia="Calibri" w:hAnsiTheme="minorHAnsi"/>
        </w:rPr>
        <w:t xml:space="preserve">navigation </w:t>
      </w:r>
      <w:r w:rsidR="007E61C4">
        <w:rPr>
          <w:rFonts w:asciiTheme="minorHAnsi" w:eastAsia="Calibri" w:hAnsiTheme="minorHAnsi"/>
        </w:rPr>
        <w:t xml:space="preserve">panel </w:t>
      </w:r>
      <w:r w:rsidRPr="00061AA6">
        <w:rPr>
          <w:rFonts w:asciiTheme="minorHAnsi" w:eastAsia="Calibri" w:hAnsiTheme="minorHAnsi"/>
        </w:rPr>
        <w:t>to see a list of labs you manage</w:t>
      </w:r>
      <w:r w:rsidR="009646A3">
        <w:rPr>
          <w:rFonts w:asciiTheme="minorHAnsi" w:eastAsia="Calibri" w:hAnsiTheme="minorHAnsi"/>
        </w:rPr>
        <w:t>.</w:t>
      </w:r>
      <w:r w:rsidRPr="00061AA6">
        <w:rPr>
          <w:rFonts w:asciiTheme="minorHAnsi" w:eastAsia="Calibri" w:hAnsiTheme="minorHAnsi"/>
        </w:rPr>
        <w:t xml:space="preserve"> </w:t>
      </w:r>
    </w:p>
    <w:p w14:paraId="7F59DF30" w14:textId="5778AF2A" w:rsidR="009A1B4C" w:rsidRPr="00061AA6" w:rsidRDefault="009A1B4C" w:rsidP="003F7436">
      <w:pPr>
        <w:pStyle w:val="ListParagraph"/>
        <w:numPr>
          <w:ilvl w:val="0"/>
          <w:numId w:val="4"/>
        </w:numPr>
      </w:pPr>
      <w:r w:rsidRPr="00061AA6">
        <w:rPr>
          <w:rFonts w:asciiTheme="minorHAnsi" w:eastAsia="Calibri" w:hAnsiTheme="minorHAnsi"/>
        </w:rPr>
        <w:t xml:space="preserve">Click the lab name to </w:t>
      </w:r>
      <w:r w:rsidR="008A6217">
        <w:rPr>
          <w:rFonts w:asciiTheme="minorHAnsi" w:eastAsia="Calibri" w:hAnsiTheme="minorHAnsi"/>
        </w:rPr>
        <w:t>access</w:t>
      </w:r>
      <w:r w:rsidRPr="00061AA6">
        <w:rPr>
          <w:rFonts w:asciiTheme="minorHAnsi" w:eastAsia="Calibri" w:hAnsiTheme="minorHAnsi"/>
        </w:rPr>
        <w:t xml:space="preserve"> the lab to adjust settings, members, </w:t>
      </w:r>
      <w:r w:rsidR="007C762F" w:rsidRPr="00C57E4D">
        <w:rPr>
          <w:rFonts w:asciiTheme="minorHAnsi" w:eastAsia="Calibri" w:hAnsiTheme="minorHAnsi"/>
        </w:rPr>
        <w:t xml:space="preserve">and </w:t>
      </w:r>
      <w:r w:rsidR="0061023D" w:rsidRPr="00C57E4D">
        <w:rPr>
          <w:rFonts w:asciiTheme="minorHAnsi" w:eastAsia="Calibri" w:hAnsiTheme="minorHAnsi"/>
        </w:rPr>
        <w:t xml:space="preserve">Index </w:t>
      </w:r>
      <w:r w:rsidR="0061023D" w:rsidRPr="00C57E4D">
        <w:rPr>
          <w:rFonts w:asciiTheme="minorHAnsi" w:eastAsia="Calibri" w:hAnsiTheme="minorHAnsi"/>
        </w:rPr>
        <w:lastRenderedPageBreak/>
        <w:t>Number</w:t>
      </w:r>
      <w:r w:rsidRPr="00061AA6">
        <w:rPr>
          <w:rFonts w:asciiTheme="minorHAnsi" w:eastAsia="Calibri" w:hAnsiTheme="minorHAnsi"/>
        </w:rPr>
        <w:t xml:space="preserve"> assignments</w:t>
      </w:r>
      <w:r w:rsidR="009646A3">
        <w:rPr>
          <w:rFonts w:asciiTheme="minorHAnsi" w:eastAsia="Calibri" w:hAnsiTheme="minorHAnsi"/>
        </w:rPr>
        <w:t>.</w:t>
      </w:r>
    </w:p>
    <w:p w14:paraId="12663A6E" w14:textId="62325B12" w:rsidR="006A76BF" w:rsidRDefault="00667D21" w:rsidP="003D7D9E">
      <w:pPr>
        <w:widowControl w:val="0"/>
        <w:spacing w:line="276" w:lineRule="auto"/>
        <w:contextualSpacing/>
        <w:rPr>
          <w:rFonts w:cs="Arial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23E099BF" wp14:editId="0ED1823A">
            <wp:simplePos x="0" y="0"/>
            <wp:positionH relativeFrom="margin">
              <wp:posOffset>995045</wp:posOffset>
            </wp:positionH>
            <wp:positionV relativeFrom="paragraph">
              <wp:posOffset>30480</wp:posOffset>
            </wp:positionV>
            <wp:extent cx="3492500" cy="2991485"/>
            <wp:effectExtent l="19050" t="19050" r="12700" b="18415"/>
            <wp:wrapTight wrapText="bothSides">
              <wp:wrapPolygon edited="0">
                <wp:start x="-118" y="-138"/>
                <wp:lineTo x="-118" y="21595"/>
                <wp:lineTo x="21561" y="21595"/>
                <wp:lineTo x="21561" y="-138"/>
                <wp:lineTo x="-118" y="-138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991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C8611" w14:textId="1A05BD41" w:rsidR="007E61C4" w:rsidRDefault="007E61C4" w:rsidP="003D7D9E">
      <w:pPr>
        <w:widowControl w:val="0"/>
        <w:spacing w:line="276" w:lineRule="auto"/>
        <w:contextualSpacing/>
        <w:rPr>
          <w:rFonts w:cs="Arial"/>
        </w:rPr>
      </w:pPr>
    </w:p>
    <w:p w14:paraId="5CB00CF7" w14:textId="77777777" w:rsidR="00667D21" w:rsidRDefault="00667D21" w:rsidP="00061AA6">
      <w:pPr>
        <w:rPr>
          <w:rFonts w:cs="Arial"/>
        </w:rPr>
      </w:pPr>
    </w:p>
    <w:p w14:paraId="15E70A6E" w14:textId="77777777" w:rsidR="00667D21" w:rsidRDefault="00667D21" w:rsidP="00061AA6">
      <w:pPr>
        <w:rPr>
          <w:rFonts w:cs="Arial"/>
        </w:rPr>
      </w:pPr>
    </w:p>
    <w:p w14:paraId="05E1D733" w14:textId="77777777" w:rsidR="00667D21" w:rsidRDefault="00667D21" w:rsidP="00061AA6">
      <w:pPr>
        <w:rPr>
          <w:rFonts w:cs="Arial"/>
        </w:rPr>
      </w:pPr>
    </w:p>
    <w:p w14:paraId="3706FC22" w14:textId="77777777" w:rsidR="00667D21" w:rsidRDefault="00667D21" w:rsidP="00061AA6">
      <w:pPr>
        <w:rPr>
          <w:rFonts w:cs="Arial"/>
        </w:rPr>
      </w:pPr>
    </w:p>
    <w:p w14:paraId="7BF5C4FE" w14:textId="77777777" w:rsidR="00667D21" w:rsidRDefault="00667D21" w:rsidP="00061AA6">
      <w:pPr>
        <w:rPr>
          <w:rFonts w:cs="Arial"/>
        </w:rPr>
      </w:pPr>
    </w:p>
    <w:p w14:paraId="145D5B22" w14:textId="77777777" w:rsidR="00667D21" w:rsidRDefault="00667D21" w:rsidP="00061AA6">
      <w:pPr>
        <w:rPr>
          <w:rFonts w:cs="Arial"/>
        </w:rPr>
      </w:pPr>
    </w:p>
    <w:p w14:paraId="6679C392" w14:textId="77777777" w:rsidR="00667D21" w:rsidRDefault="00667D21" w:rsidP="00061AA6">
      <w:pPr>
        <w:rPr>
          <w:rFonts w:cs="Arial"/>
        </w:rPr>
      </w:pPr>
    </w:p>
    <w:p w14:paraId="76E20BEF" w14:textId="77777777" w:rsidR="00667D21" w:rsidRDefault="00667D21" w:rsidP="00061AA6">
      <w:pPr>
        <w:rPr>
          <w:rFonts w:cs="Arial"/>
        </w:rPr>
      </w:pPr>
    </w:p>
    <w:p w14:paraId="25503D92" w14:textId="77777777" w:rsidR="00667D21" w:rsidRDefault="00667D21" w:rsidP="00061AA6">
      <w:pPr>
        <w:rPr>
          <w:rFonts w:cs="Arial"/>
        </w:rPr>
      </w:pPr>
    </w:p>
    <w:p w14:paraId="27EA3D83" w14:textId="77777777" w:rsidR="00667D21" w:rsidRDefault="00667D21" w:rsidP="00061AA6">
      <w:pPr>
        <w:rPr>
          <w:rFonts w:cs="Arial"/>
        </w:rPr>
      </w:pPr>
    </w:p>
    <w:p w14:paraId="0C47F960" w14:textId="77777777" w:rsidR="00667D21" w:rsidRDefault="00667D21" w:rsidP="00061AA6">
      <w:pPr>
        <w:rPr>
          <w:rFonts w:cs="Arial"/>
        </w:rPr>
      </w:pPr>
    </w:p>
    <w:p w14:paraId="09335A5C" w14:textId="77777777" w:rsidR="00667D21" w:rsidRDefault="00667D21" w:rsidP="00061AA6">
      <w:pPr>
        <w:rPr>
          <w:rFonts w:cs="Arial"/>
        </w:rPr>
      </w:pPr>
    </w:p>
    <w:p w14:paraId="2C1C522B" w14:textId="77777777" w:rsidR="00667D21" w:rsidRDefault="00667D21" w:rsidP="00061AA6">
      <w:pPr>
        <w:rPr>
          <w:rFonts w:cs="Arial"/>
        </w:rPr>
      </w:pPr>
    </w:p>
    <w:p w14:paraId="02157A93" w14:textId="77777777" w:rsidR="00667D21" w:rsidRDefault="00667D21" w:rsidP="00061AA6">
      <w:pPr>
        <w:rPr>
          <w:rFonts w:cs="Arial"/>
        </w:rPr>
      </w:pPr>
    </w:p>
    <w:p w14:paraId="246AAD7D" w14:textId="77777777" w:rsidR="00667D21" w:rsidRDefault="00667D21" w:rsidP="00061AA6">
      <w:pPr>
        <w:rPr>
          <w:rFonts w:cs="Arial"/>
        </w:rPr>
      </w:pPr>
    </w:p>
    <w:p w14:paraId="108455D5" w14:textId="77777777" w:rsidR="00667D21" w:rsidRDefault="00667D21" w:rsidP="00061AA6">
      <w:pPr>
        <w:rPr>
          <w:rFonts w:cs="Arial"/>
        </w:rPr>
      </w:pPr>
    </w:p>
    <w:p w14:paraId="4C81DD5E" w14:textId="77777777" w:rsidR="00667D21" w:rsidRDefault="00667D21" w:rsidP="00061AA6">
      <w:pPr>
        <w:rPr>
          <w:rFonts w:cs="Arial"/>
        </w:rPr>
      </w:pPr>
    </w:p>
    <w:p w14:paraId="27E243BB" w14:textId="6BA8F9BE" w:rsidR="00061AA6" w:rsidRPr="00061AA6" w:rsidRDefault="00061AA6" w:rsidP="00061AA6">
      <w:pPr>
        <w:rPr>
          <w:rFonts w:cs="Arial"/>
        </w:rPr>
      </w:pPr>
      <w:r w:rsidRPr="00061AA6">
        <w:rPr>
          <w:rFonts w:cs="Arial"/>
        </w:rPr>
        <w:t xml:space="preserve">As a Principal Investigator (or, if delegated, a Lab Manager), you have a few new responsibilities to </w:t>
      </w:r>
      <w:r w:rsidR="00D4745F">
        <w:rPr>
          <w:rFonts w:cs="Arial"/>
        </w:rPr>
        <w:t>allow</w:t>
      </w:r>
      <w:r w:rsidRPr="00061AA6">
        <w:rPr>
          <w:rFonts w:cs="Arial"/>
        </w:rPr>
        <w:t xml:space="preserve"> your researchers to order services from the cores and make equipment reservations. Specifically,</w:t>
      </w:r>
    </w:p>
    <w:p w14:paraId="2E4D2AC9" w14:textId="167F4ACD" w:rsidR="00061AA6" w:rsidRPr="00061AA6" w:rsidRDefault="000F0FCF" w:rsidP="003F7436">
      <w:pPr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Accepting users into your lab </w:t>
      </w:r>
    </w:p>
    <w:p w14:paraId="616F304B" w14:textId="236886DF" w:rsidR="00061AA6" w:rsidRPr="00061AA6" w:rsidRDefault="007E61C4" w:rsidP="003F7436">
      <w:pPr>
        <w:numPr>
          <w:ilvl w:val="0"/>
          <w:numId w:val="3"/>
        </w:numPr>
        <w:rPr>
          <w:rFonts w:cs="Arial"/>
        </w:rPr>
      </w:pPr>
      <w:r w:rsidRPr="00061AA6">
        <w:rPr>
          <w:rFonts w:cs="Arial"/>
        </w:rPr>
        <w:t xml:space="preserve">Assigning </w:t>
      </w:r>
      <w:r w:rsidR="0061023D" w:rsidRPr="0093364F">
        <w:rPr>
          <w:rFonts w:eastAsia="Calibri"/>
        </w:rPr>
        <w:t>Index Number</w:t>
      </w:r>
      <w:r w:rsidR="002873E4">
        <w:rPr>
          <w:rFonts w:eastAsia="Calibri" w:cs="Arial"/>
        </w:rPr>
        <w:t>(s)</w:t>
      </w:r>
      <w:r w:rsidR="00D4745F" w:rsidRPr="009A1B4C">
        <w:rPr>
          <w:rFonts w:eastAsia="Calibri" w:cs="Arial"/>
        </w:rPr>
        <w:t xml:space="preserve"> </w:t>
      </w:r>
      <w:r w:rsidR="00061AA6" w:rsidRPr="00061AA6">
        <w:rPr>
          <w:rFonts w:cs="Arial"/>
        </w:rPr>
        <w:t xml:space="preserve">to lab members </w:t>
      </w:r>
    </w:p>
    <w:p w14:paraId="6DF9DD06" w14:textId="17E0DC2C" w:rsidR="00061AA6" w:rsidRPr="00061AA6" w:rsidRDefault="00061AA6" w:rsidP="003F7436">
      <w:pPr>
        <w:numPr>
          <w:ilvl w:val="0"/>
          <w:numId w:val="3"/>
        </w:numPr>
        <w:rPr>
          <w:rFonts w:cs="Arial"/>
        </w:rPr>
      </w:pPr>
      <w:r w:rsidRPr="00061AA6">
        <w:rPr>
          <w:rFonts w:cs="Arial"/>
        </w:rPr>
        <w:t>Managing lab members</w:t>
      </w:r>
    </w:p>
    <w:p w14:paraId="3B9539AE" w14:textId="0F11287D" w:rsidR="00061AA6" w:rsidRPr="00A854A3" w:rsidRDefault="00061AA6" w:rsidP="003F7436">
      <w:pPr>
        <w:numPr>
          <w:ilvl w:val="0"/>
          <w:numId w:val="3"/>
        </w:numPr>
        <w:ind w:left="720" w:hanging="360"/>
        <w:rPr>
          <w:rFonts w:cs="Arial"/>
        </w:rPr>
      </w:pPr>
      <w:r w:rsidRPr="00061AA6">
        <w:rPr>
          <w:rFonts w:cs="Arial"/>
        </w:rPr>
        <w:t xml:space="preserve">Approving service requests and reviewing/providing payment information </w:t>
      </w:r>
    </w:p>
    <w:p w14:paraId="20F80755" w14:textId="4A2D7137" w:rsidR="00061AA6" w:rsidRDefault="008A380B" w:rsidP="005360EA">
      <w:pPr>
        <w:pStyle w:val="Heading2"/>
        <w:rPr>
          <w:b/>
        </w:rPr>
      </w:pPr>
      <w:bookmarkStart w:id="24" w:name="_Toc150511011"/>
      <w:r w:rsidRPr="001E3328">
        <w:t xml:space="preserve">Managing </w:t>
      </w:r>
      <w:r w:rsidR="00A90ECA">
        <w:t>Members and</w:t>
      </w:r>
      <w:r w:rsidR="00C35B6E">
        <w:t xml:space="preserve"> </w:t>
      </w:r>
      <w:r w:rsidR="0061023D" w:rsidRPr="0093364F">
        <w:rPr>
          <w:rFonts w:asciiTheme="minorHAnsi" w:eastAsia="Calibri" w:hAnsiTheme="minorHAnsi"/>
        </w:rPr>
        <w:t>Index Number</w:t>
      </w:r>
      <w:r w:rsidRPr="001E3328">
        <w:t xml:space="preserve"> in a Lab</w:t>
      </w:r>
      <w:bookmarkEnd w:id="24"/>
    </w:p>
    <w:p w14:paraId="349B11FE" w14:textId="77777777" w:rsidR="00FA7FE2" w:rsidRDefault="00FA7FE2" w:rsidP="00FA7FE2">
      <w:pPr>
        <w:pStyle w:val="Heading3"/>
      </w:pPr>
      <w:bookmarkStart w:id="25" w:name="_Toc150511012"/>
      <w:r>
        <w:t>Managing Members of your Group</w:t>
      </w:r>
      <w:bookmarkEnd w:id="25"/>
    </w:p>
    <w:p w14:paraId="3C0E15B0" w14:textId="77777777" w:rsidR="00FA7FE2" w:rsidRDefault="00FA7FE2" w:rsidP="00FA7FE2">
      <w:r>
        <w:t xml:space="preserve">Below are links to helpful articles on managing your group and members. </w:t>
      </w:r>
    </w:p>
    <w:p w14:paraId="0362E7AB" w14:textId="77777777" w:rsidR="00FA7FE2" w:rsidRDefault="00217A10" w:rsidP="00FA7FE2">
      <w:hyperlink r:id="rId37" w:history="1">
        <w:r w:rsidR="00FA7FE2" w:rsidRPr="00E81B1C">
          <w:rPr>
            <w:rStyle w:val="Hyperlink"/>
          </w:rPr>
          <w:t>Overview of managing a group</w:t>
        </w:r>
      </w:hyperlink>
    </w:p>
    <w:p w14:paraId="045E3FBA" w14:textId="02182DB6" w:rsidR="00FA7FE2" w:rsidRDefault="00217A10" w:rsidP="00FA7FE2">
      <w:hyperlink r:id="rId38" w:anchor="members" w:history="1">
        <w:r w:rsidR="00FA7FE2" w:rsidRPr="00E81B1C">
          <w:rPr>
            <w:rStyle w:val="Hyperlink"/>
          </w:rPr>
          <w:t>Managing members</w:t>
        </w:r>
      </w:hyperlink>
      <w:r w:rsidR="008F142D">
        <w:rPr>
          <w:rStyle w:val="Hyperlink"/>
        </w:rPr>
        <w:t xml:space="preserve">: </w:t>
      </w:r>
      <w:r w:rsidR="008F142D" w:rsidRPr="00AB13E8">
        <w:t>This will show you how to up</w:t>
      </w:r>
      <w:r w:rsidR="00AB13E8" w:rsidRPr="00AB13E8">
        <w:t xml:space="preserve"> change a member’s role, add expiration dates, and remove </w:t>
      </w:r>
      <w:proofErr w:type="gramStart"/>
      <w:r w:rsidR="00AB13E8" w:rsidRPr="00AB13E8">
        <w:t>user</w:t>
      </w:r>
      <w:proofErr w:type="gramEnd"/>
    </w:p>
    <w:p w14:paraId="179B1C58" w14:textId="760DCB76" w:rsidR="00FA7FE2" w:rsidRDefault="00217A10" w:rsidP="00FA7FE2">
      <w:hyperlink r:id="rId39" w:anchor="updatelabs" w:history="1">
        <w:r w:rsidR="00FA7FE2" w:rsidRPr="00D80432">
          <w:rPr>
            <w:rStyle w:val="Hyperlink"/>
          </w:rPr>
          <w:t>Update group membership:</w:t>
        </w:r>
      </w:hyperlink>
      <w:r w:rsidR="00FA7FE2">
        <w:t xml:space="preserve"> If you have a user who needs access to your </w:t>
      </w:r>
      <w:r w:rsidR="00AB13E8">
        <w:t>lab</w:t>
      </w:r>
      <w:r w:rsidR="00FA7FE2">
        <w:t xml:space="preserve"> and already has an iLab account they can request access using the linked </w:t>
      </w:r>
      <w:proofErr w:type="gramStart"/>
      <w:r w:rsidR="00FA7FE2">
        <w:t>article</w:t>
      </w:r>
      <w:proofErr w:type="gramEnd"/>
    </w:p>
    <w:p w14:paraId="01CF5C74" w14:textId="7751C90E" w:rsidR="000F0FCF" w:rsidRPr="005E46B2" w:rsidRDefault="00057FF0" w:rsidP="005360EA">
      <w:pPr>
        <w:pStyle w:val="Heading3"/>
        <w:rPr>
          <w:b/>
        </w:rPr>
      </w:pPr>
      <w:bookmarkStart w:id="26" w:name="_Toc150511013"/>
      <w:r w:rsidRPr="005E46B2">
        <w:t>Accepting a member into your lab</w:t>
      </w:r>
      <w:bookmarkEnd w:id="26"/>
    </w:p>
    <w:p w14:paraId="4576680A" w14:textId="1D9CC9CF" w:rsidR="00350387" w:rsidRDefault="00350387" w:rsidP="003F7436">
      <w:pPr>
        <w:numPr>
          <w:ilvl w:val="0"/>
          <w:numId w:val="5"/>
        </w:numPr>
        <w:rPr>
          <w:rFonts w:cs="Arial"/>
        </w:rPr>
      </w:pPr>
      <w:r>
        <w:rPr>
          <w:rFonts w:cs="Arial"/>
        </w:rPr>
        <w:t>Navigate to your lab</w:t>
      </w:r>
      <w:r w:rsidR="00C136F9">
        <w:rPr>
          <w:rFonts w:cs="Arial"/>
        </w:rPr>
        <w:t>.</w:t>
      </w:r>
    </w:p>
    <w:p w14:paraId="21B8A21E" w14:textId="5AADDB41" w:rsidR="00F14493" w:rsidRPr="0093364F" w:rsidRDefault="0060775C" w:rsidP="003F7436">
      <w:pPr>
        <w:numPr>
          <w:ilvl w:val="0"/>
          <w:numId w:val="5"/>
        </w:numPr>
        <w:rPr>
          <w:rFonts w:cs="Arial"/>
        </w:rPr>
      </w:pPr>
      <w:r w:rsidRPr="0060775C">
        <w:rPr>
          <w:rFonts w:cs="Arial"/>
        </w:rPr>
        <w:t xml:space="preserve">Click </w:t>
      </w:r>
      <w:r w:rsidR="0030438E">
        <w:rPr>
          <w:rFonts w:cs="Arial"/>
        </w:rPr>
        <w:t xml:space="preserve">the </w:t>
      </w:r>
      <w:r w:rsidRPr="0060775C">
        <w:rPr>
          <w:rFonts w:cs="Arial"/>
        </w:rPr>
        <w:t xml:space="preserve">‘Membership Requests &amp; </w:t>
      </w:r>
      <w:r w:rsidR="0061023D" w:rsidRPr="0093364F">
        <w:rPr>
          <w:rFonts w:eastAsia="Calibri"/>
        </w:rPr>
        <w:t>Index Number</w:t>
      </w:r>
      <w:r w:rsidR="00AD06B7" w:rsidRPr="0093364F">
        <w:rPr>
          <w:rFonts w:cs="Arial"/>
        </w:rPr>
        <w:t>’</w:t>
      </w:r>
      <w:r w:rsidRPr="0093364F">
        <w:rPr>
          <w:rFonts w:cs="Arial"/>
        </w:rPr>
        <w:t xml:space="preserve"> </w:t>
      </w:r>
      <w:r w:rsidR="00057FF0" w:rsidRPr="0093364F">
        <w:rPr>
          <w:rFonts w:cs="Arial"/>
        </w:rPr>
        <w:t>tab</w:t>
      </w:r>
      <w:r w:rsidR="00C136F9" w:rsidRPr="0093364F">
        <w:rPr>
          <w:rFonts w:cs="Arial"/>
        </w:rPr>
        <w:t>.</w:t>
      </w:r>
    </w:p>
    <w:p w14:paraId="0427C4C0" w14:textId="705B760F" w:rsidR="0060775C" w:rsidRPr="0093364F" w:rsidRDefault="007E61C4" w:rsidP="003F7436">
      <w:pPr>
        <w:numPr>
          <w:ilvl w:val="1"/>
          <w:numId w:val="5"/>
        </w:numPr>
        <w:rPr>
          <w:rFonts w:cs="Arial"/>
        </w:rPr>
      </w:pPr>
      <w:r w:rsidRPr="0093364F">
        <w:rPr>
          <w:rFonts w:cs="Arial"/>
        </w:rPr>
        <w:t>T</w:t>
      </w:r>
      <w:r w:rsidR="0060775C" w:rsidRPr="0093364F">
        <w:rPr>
          <w:rFonts w:cs="Arial"/>
        </w:rPr>
        <w:t xml:space="preserve">his will show any pending </w:t>
      </w:r>
      <w:r w:rsidRPr="0093364F">
        <w:rPr>
          <w:rFonts w:cs="Arial"/>
        </w:rPr>
        <w:t>membership request</w:t>
      </w:r>
      <w:r w:rsidR="00C136F9" w:rsidRPr="0093364F">
        <w:rPr>
          <w:rFonts w:cs="Arial"/>
        </w:rPr>
        <w:t>.</w:t>
      </w:r>
    </w:p>
    <w:p w14:paraId="04B39E8B" w14:textId="7FCD09F1" w:rsidR="0060775C" w:rsidRPr="0093364F" w:rsidRDefault="0060775C" w:rsidP="003F7436">
      <w:pPr>
        <w:numPr>
          <w:ilvl w:val="0"/>
          <w:numId w:val="5"/>
        </w:numPr>
        <w:rPr>
          <w:rFonts w:cs="Arial"/>
        </w:rPr>
      </w:pPr>
      <w:r w:rsidRPr="0093364F">
        <w:rPr>
          <w:rFonts w:cs="Arial"/>
        </w:rPr>
        <w:t>Approve</w:t>
      </w:r>
      <w:r w:rsidR="007E61C4" w:rsidRPr="0093364F">
        <w:rPr>
          <w:rFonts w:cs="Arial"/>
        </w:rPr>
        <w:t xml:space="preserve"> or reject</w:t>
      </w:r>
      <w:r w:rsidRPr="0093364F">
        <w:rPr>
          <w:rFonts w:cs="Arial"/>
        </w:rPr>
        <w:t xml:space="preserve"> the </w:t>
      </w:r>
      <w:r w:rsidR="007E61C4" w:rsidRPr="0093364F">
        <w:rPr>
          <w:rFonts w:cs="Arial"/>
        </w:rPr>
        <w:t>membership request</w:t>
      </w:r>
      <w:r w:rsidR="00C136F9" w:rsidRPr="0093364F">
        <w:rPr>
          <w:rFonts w:cs="Arial"/>
        </w:rPr>
        <w:t>.</w:t>
      </w:r>
    </w:p>
    <w:p w14:paraId="20284ED8" w14:textId="78036359" w:rsidR="0060775C" w:rsidRPr="0093364F" w:rsidRDefault="0060775C" w:rsidP="005E7268">
      <w:pPr>
        <w:numPr>
          <w:ilvl w:val="1"/>
          <w:numId w:val="14"/>
        </w:numPr>
        <w:rPr>
          <w:rFonts w:cs="Arial"/>
        </w:rPr>
      </w:pPr>
      <w:r w:rsidRPr="0093364F">
        <w:rPr>
          <w:rFonts w:cs="Arial"/>
        </w:rPr>
        <w:t xml:space="preserve">If a </w:t>
      </w:r>
      <w:r w:rsidR="00AB3AD7" w:rsidRPr="0093364F">
        <w:rPr>
          <w:rFonts w:cs="Arial"/>
        </w:rPr>
        <w:t xml:space="preserve">researcher </w:t>
      </w:r>
      <w:r w:rsidRPr="0093364F">
        <w:rPr>
          <w:rFonts w:cs="Arial"/>
        </w:rPr>
        <w:t>selected the incorrect lab</w:t>
      </w:r>
      <w:r w:rsidR="007E61C4" w:rsidRPr="0093364F">
        <w:rPr>
          <w:rFonts w:cs="Arial"/>
        </w:rPr>
        <w:t xml:space="preserve">, an institution admin can choose </w:t>
      </w:r>
      <w:r w:rsidRPr="0093364F">
        <w:rPr>
          <w:rFonts w:cs="Arial"/>
        </w:rPr>
        <w:t xml:space="preserve">‘change </w:t>
      </w:r>
      <w:r w:rsidR="005001C8" w:rsidRPr="0093364F">
        <w:rPr>
          <w:rFonts w:cs="Arial"/>
        </w:rPr>
        <w:t xml:space="preserve">  </w:t>
      </w:r>
      <w:r w:rsidRPr="0093364F">
        <w:rPr>
          <w:rFonts w:cs="Arial"/>
        </w:rPr>
        <w:t>lab’ to update membership</w:t>
      </w:r>
      <w:r w:rsidR="00C136F9" w:rsidRPr="0093364F">
        <w:rPr>
          <w:rFonts w:cs="Arial"/>
        </w:rPr>
        <w:t>.</w:t>
      </w:r>
      <w:r w:rsidRPr="0093364F">
        <w:rPr>
          <w:rFonts w:cs="Arial"/>
        </w:rPr>
        <w:t xml:space="preserve"> </w:t>
      </w:r>
    </w:p>
    <w:p w14:paraId="20A98743" w14:textId="3DF5CCEF" w:rsidR="00107261" w:rsidRPr="0093364F" w:rsidRDefault="0060775C" w:rsidP="00107261">
      <w:pPr>
        <w:numPr>
          <w:ilvl w:val="0"/>
          <w:numId w:val="5"/>
        </w:numPr>
        <w:rPr>
          <w:rFonts w:cs="Arial"/>
        </w:rPr>
      </w:pPr>
      <w:r w:rsidRPr="0093364F">
        <w:rPr>
          <w:rFonts w:cs="Arial"/>
        </w:rPr>
        <w:t>After approving</w:t>
      </w:r>
      <w:r w:rsidR="00F14493" w:rsidRPr="0093364F">
        <w:rPr>
          <w:rFonts w:cs="Arial"/>
        </w:rPr>
        <w:t xml:space="preserve"> the member’s account</w:t>
      </w:r>
      <w:r w:rsidRPr="0093364F">
        <w:rPr>
          <w:rFonts w:cs="Arial"/>
        </w:rPr>
        <w:t xml:space="preserve">, assign </w:t>
      </w:r>
      <w:r w:rsidR="0061023D" w:rsidRPr="0093364F">
        <w:rPr>
          <w:rFonts w:eastAsia="Calibri"/>
        </w:rPr>
        <w:t>Index Number</w:t>
      </w:r>
      <w:r w:rsidR="00EB3959" w:rsidRPr="0093364F">
        <w:rPr>
          <w:rFonts w:cs="Arial"/>
        </w:rPr>
        <w:t>(s)</w:t>
      </w:r>
      <w:r w:rsidR="00A64BBA" w:rsidRPr="0093364F">
        <w:rPr>
          <w:rFonts w:cs="Arial"/>
        </w:rPr>
        <w:t xml:space="preserve"> </w:t>
      </w:r>
      <w:r w:rsidRPr="0093364F">
        <w:rPr>
          <w:rFonts w:cs="Arial"/>
        </w:rPr>
        <w:t xml:space="preserve">to the new </w:t>
      </w:r>
      <w:r w:rsidR="00AB3AD7" w:rsidRPr="0093364F">
        <w:rPr>
          <w:rFonts w:cs="Arial"/>
        </w:rPr>
        <w:t>member</w:t>
      </w:r>
      <w:r w:rsidR="00C136F9" w:rsidRPr="0093364F">
        <w:rPr>
          <w:rFonts w:cs="Arial"/>
        </w:rPr>
        <w:t>.</w:t>
      </w:r>
    </w:p>
    <w:p w14:paraId="65F74B2E" w14:textId="1C5B24A0" w:rsidR="000E6D45" w:rsidRPr="0093364F" w:rsidRDefault="000E6D45" w:rsidP="000E6D45">
      <w:pPr>
        <w:numPr>
          <w:ilvl w:val="1"/>
          <w:numId w:val="5"/>
        </w:numPr>
        <w:rPr>
          <w:rFonts w:cs="Arial"/>
        </w:rPr>
      </w:pPr>
      <w:r w:rsidRPr="0093364F">
        <w:rPr>
          <w:rFonts w:cs="Arial"/>
        </w:rPr>
        <w:lastRenderedPageBreak/>
        <w:t xml:space="preserve">A user cannot utilize a core facility unless they are assigned </w:t>
      </w:r>
      <w:proofErr w:type="spellStart"/>
      <w:proofErr w:type="gramStart"/>
      <w:r w:rsidRPr="0093364F">
        <w:rPr>
          <w:rFonts w:cs="Arial"/>
        </w:rPr>
        <w:t>a</w:t>
      </w:r>
      <w:proofErr w:type="spellEnd"/>
      <w:proofErr w:type="gramEnd"/>
      <w:r w:rsidRPr="0093364F">
        <w:rPr>
          <w:rFonts w:cs="Arial"/>
        </w:rPr>
        <w:t xml:space="preserve"> </w:t>
      </w:r>
      <w:r w:rsidR="0075291E" w:rsidRPr="0093364F">
        <w:rPr>
          <w:rFonts w:cs="Arial"/>
        </w:rPr>
        <w:t>Index Number</w:t>
      </w:r>
      <w:r w:rsidRPr="0093364F">
        <w:rPr>
          <w:rFonts w:cs="Arial"/>
        </w:rPr>
        <w:t>.</w:t>
      </w:r>
    </w:p>
    <w:p w14:paraId="3687C0E2" w14:textId="6D00DC66" w:rsidR="00D25EEA" w:rsidRPr="00763BC8" w:rsidRDefault="00BE7461" w:rsidP="00763BC8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005DE7D4" wp14:editId="5CF79F61">
            <wp:simplePos x="0" y="0"/>
            <wp:positionH relativeFrom="margin">
              <wp:posOffset>-604520</wp:posOffset>
            </wp:positionH>
            <wp:positionV relativeFrom="paragraph">
              <wp:posOffset>300990</wp:posOffset>
            </wp:positionV>
            <wp:extent cx="6687185" cy="1995170"/>
            <wp:effectExtent l="19050" t="19050" r="18415" b="24130"/>
            <wp:wrapTight wrapText="bothSides">
              <wp:wrapPolygon edited="0">
                <wp:start x="-62" y="-206"/>
                <wp:lineTo x="-62" y="21655"/>
                <wp:lineTo x="21598" y="21655"/>
                <wp:lineTo x="21598" y="-206"/>
                <wp:lineTo x="-62" y="-206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199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5513" w14:textId="07F6AA6E" w:rsidR="008A380B" w:rsidRPr="0093364F" w:rsidRDefault="008A380B" w:rsidP="005360EA">
      <w:pPr>
        <w:pStyle w:val="Heading3"/>
        <w:rPr>
          <w:b/>
        </w:rPr>
      </w:pPr>
      <w:bookmarkStart w:id="27" w:name="_Toc150511014"/>
      <w:r w:rsidRPr="00CD4A22">
        <w:t xml:space="preserve">Assigning </w:t>
      </w:r>
      <w:r w:rsidR="0061023D" w:rsidRPr="0093364F">
        <w:rPr>
          <w:rFonts w:asciiTheme="minorHAnsi" w:hAnsiTheme="minorHAnsi"/>
        </w:rPr>
        <w:t>Index Number</w:t>
      </w:r>
      <w:r w:rsidR="00107261" w:rsidRPr="0093364F">
        <w:t xml:space="preserve"> to Members of a Lab</w:t>
      </w:r>
      <w:bookmarkEnd w:id="27"/>
    </w:p>
    <w:p w14:paraId="11BD3C52" w14:textId="0529CFD8" w:rsidR="0090223D" w:rsidRPr="0093364F" w:rsidRDefault="005001C8" w:rsidP="005001C8">
      <w:pPr>
        <w:widowControl w:val="0"/>
        <w:spacing w:line="276" w:lineRule="auto"/>
        <w:contextualSpacing/>
        <w:rPr>
          <w:rFonts w:eastAsia="Calibri" w:cs="Arial"/>
        </w:rPr>
      </w:pPr>
      <w:r w:rsidRPr="0093364F">
        <w:rPr>
          <w:rFonts w:eastAsia="Calibri" w:cs="Arial"/>
        </w:rPr>
        <w:t xml:space="preserve">The </w:t>
      </w:r>
      <w:r w:rsidR="00903357" w:rsidRPr="0093364F">
        <w:rPr>
          <w:rFonts w:eastAsia="Calibri" w:cs="Arial"/>
        </w:rPr>
        <w:t>‘</w:t>
      </w:r>
      <w:r w:rsidRPr="0093364F">
        <w:rPr>
          <w:rFonts w:eastAsia="Calibri" w:cs="Arial"/>
        </w:rPr>
        <w:t xml:space="preserve">Manage </w:t>
      </w:r>
      <w:r w:rsidR="0061023D" w:rsidRPr="0093364F">
        <w:rPr>
          <w:rFonts w:eastAsia="Calibri"/>
        </w:rPr>
        <w:t>Index Number</w:t>
      </w:r>
      <w:r w:rsidR="00903357" w:rsidRPr="0093364F">
        <w:rPr>
          <w:rFonts w:eastAsia="Calibri" w:cs="Arial"/>
        </w:rPr>
        <w:t>’</w:t>
      </w:r>
      <w:r w:rsidR="002E41D0" w:rsidRPr="0093364F">
        <w:rPr>
          <w:rFonts w:eastAsia="Calibri" w:cs="Arial"/>
        </w:rPr>
        <w:t xml:space="preserve"> </w:t>
      </w:r>
      <w:r w:rsidRPr="0093364F">
        <w:rPr>
          <w:rFonts w:eastAsia="Calibri" w:cs="Arial"/>
        </w:rPr>
        <w:t xml:space="preserve">section will include a grid of all members that have </w:t>
      </w:r>
      <w:r w:rsidR="00E50E24" w:rsidRPr="0093364F">
        <w:rPr>
          <w:rFonts w:eastAsia="Calibri" w:cs="Arial"/>
        </w:rPr>
        <w:t>been given access</w:t>
      </w:r>
      <w:r w:rsidRPr="0093364F">
        <w:rPr>
          <w:rFonts w:eastAsia="Calibri" w:cs="Arial"/>
        </w:rPr>
        <w:t xml:space="preserve"> to your lab and </w:t>
      </w:r>
      <w:r w:rsidR="0061023D" w:rsidRPr="0093364F">
        <w:rPr>
          <w:rFonts w:eastAsia="Calibri"/>
        </w:rPr>
        <w:t>Index Number</w:t>
      </w:r>
      <w:r w:rsidRPr="0093364F">
        <w:rPr>
          <w:rFonts w:eastAsia="Calibri" w:cs="Arial"/>
        </w:rPr>
        <w:t xml:space="preserve"> </w:t>
      </w:r>
      <w:r w:rsidR="00903357" w:rsidRPr="0093364F">
        <w:rPr>
          <w:rFonts w:eastAsia="Calibri" w:cs="Arial"/>
        </w:rPr>
        <w:t xml:space="preserve">that you are </w:t>
      </w:r>
      <w:r w:rsidR="00764326" w:rsidRPr="0093364F">
        <w:rPr>
          <w:rFonts w:eastAsia="Calibri" w:cs="Arial"/>
        </w:rPr>
        <w:t>the</w:t>
      </w:r>
      <w:r w:rsidR="00903357" w:rsidRPr="0093364F">
        <w:rPr>
          <w:rFonts w:eastAsia="Calibri" w:cs="Arial"/>
        </w:rPr>
        <w:t xml:space="preserve"> owner of</w:t>
      </w:r>
      <w:r w:rsidRPr="0093364F">
        <w:rPr>
          <w:rFonts w:eastAsia="Calibri" w:cs="Arial"/>
        </w:rPr>
        <w:t xml:space="preserve">. </w:t>
      </w:r>
      <w:r w:rsidR="003A79C3" w:rsidRPr="0093364F">
        <w:rPr>
          <w:rFonts w:eastAsia="Calibri" w:cs="Arial"/>
        </w:rPr>
        <w:t xml:space="preserve">For core facilities to bill for services, the user must be assigned </w:t>
      </w:r>
      <w:proofErr w:type="spellStart"/>
      <w:proofErr w:type="gramStart"/>
      <w:r w:rsidR="003A79C3" w:rsidRPr="0093364F">
        <w:rPr>
          <w:rFonts w:eastAsia="Calibri" w:cs="Arial"/>
        </w:rPr>
        <w:t>a</w:t>
      </w:r>
      <w:proofErr w:type="spellEnd"/>
      <w:proofErr w:type="gramEnd"/>
      <w:r w:rsidR="003A79C3" w:rsidRPr="0093364F">
        <w:rPr>
          <w:rFonts w:eastAsia="Calibri" w:cs="Arial"/>
        </w:rPr>
        <w:t xml:space="preserve"> </w:t>
      </w:r>
      <w:r w:rsidR="0061023D" w:rsidRPr="0093364F">
        <w:rPr>
          <w:rFonts w:eastAsia="Calibri"/>
        </w:rPr>
        <w:t>Index Number</w:t>
      </w:r>
      <w:r w:rsidR="003A79C3" w:rsidRPr="0093364F">
        <w:rPr>
          <w:rFonts w:eastAsia="Calibri" w:cs="Arial"/>
        </w:rPr>
        <w:t xml:space="preserve">. </w:t>
      </w:r>
      <w:r w:rsidR="0090223D" w:rsidRPr="0093364F">
        <w:rPr>
          <w:rFonts w:eastAsia="Calibri" w:cs="Arial"/>
        </w:rPr>
        <w:t>If the</w:t>
      </w:r>
      <w:r w:rsidR="00903357" w:rsidRPr="0093364F">
        <w:rPr>
          <w:rFonts w:eastAsia="Calibri" w:cs="Arial"/>
        </w:rPr>
        <w:t xml:space="preserve"> </w:t>
      </w:r>
      <w:r w:rsidR="0061023D" w:rsidRPr="0093364F">
        <w:rPr>
          <w:rFonts w:eastAsia="Calibri"/>
        </w:rPr>
        <w:t>Index Number</w:t>
      </w:r>
      <w:r w:rsidR="0090223D" w:rsidRPr="0093364F">
        <w:rPr>
          <w:rFonts w:eastAsia="Calibri" w:cs="Arial"/>
        </w:rPr>
        <w:t xml:space="preserve"> needed for a lab member to charge services against does not exist in the grid, </w:t>
      </w:r>
      <w:r w:rsidRPr="0093364F">
        <w:rPr>
          <w:rFonts w:eastAsia="Calibri" w:cs="Arial"/>
        </w:rPr>
        <w:t>the</w:t>
      </w:r>
      <w:r w:rsidR="002E41D0" w:rsidRPr="0093364F">
        <w:rPr>
          <w:rFonts w:eastAsia="Calibri" w:cs="Arial"/>
        </w:rPr>
        <w:t>y can be requested through the</w:t>
      </w:r>
      <w:r w:rsidR="00E15CBF" w:rsidRPr="0093364F">
        <w:rPr>
          <w:rFonts w:eastAsia="Calibri" w:cs="Arial"/>
        </w:rPr>
        <w:t xml:space="preserve"> </w:t>
      </w:r>
      <w:hyperlink w:anchor="_Requesting_Access_to" w:history="1">
        <w:r w:rsidR="0093364F" w:rsidRPr="0093364F">
          <w:rPr>
            <w:rStyle w:val="Hyperlink"/>
            <w:rFonts w:eastAsia="Calibri" w:cs="Arial"/>
          </w:rPr>
          <w:t>‘Request access to additional Index Numbers’ workflow</w:t>
        </w:r>
      </w:hyperlink>
      <w:r w:rsidR="00091D88" w:rsidRPr="0093364F">
        <w:rPr>
          <w:rFonts w:eastAsia="Calibri" w:cs="Arial"/>
        </w:rPr>
        <w:t>.</w:t>
      </w:r>
      <w:r w:rsidR="00B946B8" w:rsidRPr="0093364F">
        <w:rPr>
          <w:rFonts w:eastAsia="Calibri" w:cs="Arial"/>
        </w:rPr>
        <w:t xml:space="preserve"> </w:t>
      </w:r>
    </w:p>
    <w:p w14:paraId="7A622593" w14:textId="7D55FA25" w:rsidR="003E496C" w:rsidRPr="0093364F" w:rsidRDefault="003E496C" w:rsidP="003F7436">
      <w:pPr>
        <w:widowControl w:val="0"/>
        <w:numPr>
          <w:ilvl w:val="0"/>
          <w:numId w:val="2"/>
        </w:numPr>
        <w:spacing w:line="276" w:lineRule="auto"/>
        <w:ind w:hanging="360"/>
        <w:contextualSpacing/>
        <w:rPr>
          <w:rFonts w:cs="Arial"/>
        </w:rPr>
      </w:pPr>
      <w:r w:rsidRPr="0093364F">
        <w:rPr>
          <w:rFonts w:cs="Arial"/>
        </w:rPr>
        <w:t xml:space="preserve">Within your lab navigate to the ‘Membership Requests &amp; </w:t>
      </w:r>
      <w:r w:rsidR="0061023D" w:rsidRPr="0093364F">
        <w:rPr>
          <w:rFonts w:eastAsia="Calibri"/>
        </w:rPr>
        <w:t>Index Number</w:t>
      </w:r>
      <w:r w:rsidRPr="0093364F">
        <w:rPr>
          <w:rFonts w:cs="Arial"/>
        </w:rPr>
        <w:t>’ tab</w:t>
      </w:r>
      <w:r w:rsidR="006656C9" w:rsidRPr="0093364F">
        <w:rPr>
          <w:rFonts w:cs="Arial"/>
        </w:rPr>
        <w:t>.</w:t>
      </w:r>
    </w:p>
    <w:p w14:paraId="19A0E94B" w14:textId="6ED310F2" w:rsidR="006D5B84" w:rsidRPr="0093364F" w:rsidRDefault="00505847" w:rsidP="003F7436">
      <w:pPr>
        <w:widowControl w:val="0"/>
        <w:numPr>
          <w:ilvl w:val="0"/>
          <w:numId w:val="2"/>
        </w:numPr>
        <w:spacing w:line="276" w:lineRule="auto"/>
        <w:ind w:hanging="360"/>
        <w:contextualSpacing/>
        <w:rPr>
          <w:rFonts w:cs="Arial"/>
        </w:rPr>
      </w:pPr>
      <w:r w:rsidRPr="0093364F">
        <w:rPr>
          <w:rFonts w:eastAsia="Calibri" w:cs="Arial"/>
        </w:rPr>
        <w:t xml:space="preserve">In the ‘Manage </w:t>
      </w:r>
      <w:r w:rsidR="0061023D" w:rsidRPr="0093364F">
        <w:rPr>
          <w:rFonts w:eastAsia="Calibri"/>
        </w:rPr>
        <w:t xml:space="preserve">Index </w:t>
      </w:r>
      <w:proofErr w:type="gramStart"/>
      <w:r w:rsidR="0061023D" w:rsidRPr="0093364F">
        <w:rPr>
          <w:rFonts w:eastAsia="Calibri"/>
        </w:rPr>
        <w:t>Number</w:t>
      </w:r>
      <w:r w:rsidR="00B946B8" w:rsidRPr="0093364F">
        <w:rPr>
          <w:rFonts w:eastAsia="Calibri"/>
        </w:rPr>
        <w:t xml:space="preserve"> </w:t>
      </w:r>
      <w:r w:rsidRPr="0093364F">
        <w:rPr>
          <w:rFonts w:eastAsia="Calibri" w:cs="Arial"/>
        </w:rPr>
        <w:t>’</w:t>
      </w:r>
      <w:proofErr w:type="gramEnd"/>
      <w:r w:rsidRPr="0093364F">
        <w:rPr>
          <w:rFonts w:eastAsia="Calibri" w:cs="Arial"/>
        </w:rPr>
        <w:t xml:space="preserve"> section c</w:t>
      </w:r>
      <w:r w:rsidR="005001C8" w:rsidRPr="0093364F">
        <w:rPr>
          <w:rFonts w:eastAsia="Calibri" w:cs="Arial"/>
        </w:rPr>
        <w:t xml:space="preserve">lick on the appropriate check box to </w:t>
      </w:r>
      <w:r w:rsidRPr="0093364F">
        <w:rPr>
          <w:rFonts w:eastAsia="Calibri" w:cs="Arial"/>
        </w:rPr>
        <w:t>assign a</w:t>
      </w:r>
      <w:r w:rsidR="005001C8" w:rsidRPr="0093364F">
        <w:rPr>
          <w:rFonts w:eastAsia="Calibri" w:cs="Arial"/>
        </w:rPr>
        <w:t xml:space="preserve"> </w:t>
      </w:r>
      <w:r w:rsidR="00903357" w:rsidRPr="0093364F">
        <w:rPr>
          <w:rFonts w:eastAsia="Calibri" w:cs="Arial"/>
        </w:rPr>
        <w:t>member</w:t>
      </w:r>
      <w:r w:rsidR="005001C8" w:rsidRPr="0093364F">
        <w:rPr>
          <w:rFonts w:eastAsia="Calibri" w:cs="Arial"/>
        </w:rPr>
        <w:t xml:space="preserve"> </w:t>
      </w:r>
      <w:proofErr w:type="spellStart"/>
      <w:r w:rsidR="006D5B84" w:rsidRPr="0093364F">
        <w:rPr>
          <w:rFonts w:eastAsia="Calibri" w:cs="Arial"/>
        </w:rPr>
        <w:t>a</w:t>
      </w:r>
      <w:proofErr w:type="spellEnd"/>
      <w:r w:rsidR="006D5B84" w:rsidRPr="0093364F">
        <w:rPr>
          <w:rFonts w:eastAsia="Calibri" w:cs="Arial"/>
        </w:rPr>
        <w:t xml:space="preserve"> </w:t>
      </w:r>
      <w:r w:rsidR="0061023D" w:rsidRPr="0093364F">
        <w:rPr>
          <w:rFonts w:eastAsia="Calibri"/>
        </w:rPr>
        <w:t>Index Number</w:t>
      </w:r>
      <w:r w:rsidR="006656C9" w:rsidRPr="0093364F">
        <w:rPr>
          <w:rFonts w:eastAsia="Calibri"/>
        </w:rPr>
        <w:t>.</w:t>
      </w:r>
    </w:p>
    <w:p w14:paraId="65A88632" w14:textId="0FB9958D" w:rsidR="006D5B84" w:rsidRPr="006D5B84" w:rsidRDefault="005001C8" w:rsidP="003F7436">
      <w:pPr>
        <w:widowControl w:val="0"/>
        <w:numPr>
          <w:ilvl w:val="0"/>
          <w:numId w:val="2"/>
        </w:numPr>
        <w:spacing w:line="276" w:lineRule="auto"/>
        <w:ind w:hanging="360"/>
        <w:contextualSpacing/>
        <w:rPr>
          <w:rFonts w:cs="Arial"/>
        </w:rPr>
      </w:pPr>
      <w:r w:rsidRPr="0093364F">
        <w:rPr>
          <w:rFonts w:eastAsia="Calibri" w:cs="Arial"/>
        </w:rPr>
        <w:t xml:space="preserve">Assign </w:t>
      </w:r>
      <w:r w:rsidR="006D5B84" w:rsidRPr="0093364F">
        <w:rPr>
          <w:rFonts w:eastAsia="Calibri" w:cs="Arial"/>
        </w:rPr>
        <w:t xml:space="preserve">the appropriate </w:t>
      </w:r>
      <w:r w:rsidR="0061023D" w:rsidRPr="0093364F">
        <w:rPr>
          <w:rFonts w:eastAsia="Calibri"/>
        </w:rPr>
        <w:t>Index Number</w:t>
      </w:r>
      <w:r w:rsidR="00B946B8" w:rsidRPr="0093364F">
        <w:rPr>
          <w:rFonts w:eastAsia="Calibri"/>
        </w:rPr>
        <w:t xml:space="preserve"> </w:t>
      </w:r>
      <w:r w:rsidRPr="0093364F">
        <w:rPr>
          <w:rFonts w:cs="Arial"/>
        </w:rPr>
        <w:t xml:space="preserve">(s) </w:t>
      </w:r>
      <w:r w:rsidR="006D5B84" w:rsidRPr="0093364F">
        <w:rPr>
          <w:rFonts w:eastAsia="Calibri" w:cs="Arial"/>
        </w:rPr>
        <w:t xml:space="preserve">to </w:t>
      </w:r>
      <w:r w:rsidRPr="0093364F">
        <w:rPr>
          <w:rFonts w:eastAsia="Calibri" w:cs="Arial"/>
        </w:rPr>
        <w:t>each</w:t>
      </w:r>
      <w:r w:rsidR="00C5647F">
        <w:rPr>
          <w:rFonts w:eastAsia="Calibri" w:cs="Arial"/>
        </w:rPr>
        <w:t xml:space="preserve"> member</w:t>
      </w:r>
      <w:r w:rsidRPr="009A1B4C">
        <w:rPr>
          <w:rFonts w:eastAsia="Calibri" w:cs="Arial"/>
        </w:rPr>
        <w:t xml:space="preserve"> on the list</w:t>
      </w:r>
      <w:r w:rsidR="006656C9">
        <w:rPr>
          <w:rFonts w:eastAsia="Calibri" w:cs="Arial"/>
        </w:rPr>
        <w:t>.</w:t>
      </w:r>
      <w:r w:rsidRPr="009A1B4C">
        <w:rPr>
          <w:rFonts w:eastAsia="Calibri" w:cs="Arial"/>
        </w:rPr>
        <w:t xml:space="preserve"> </w:t>
      </w:r>
    </w:p>
    <w:p w14:paraId="6F29698A" w14:textId="61553DD6" w:rsidR="0090223D" w:rsidRPr="00B33457" w:rsidRDefault="006D5B84" w:rsidP="003F7436">
      <w:pPr>
        <w:widowControl w:val="0"/>
        <w:numPr>
          <w:ilvl w:val="0"/>
          <w:numId w:val="2"/>
        </w:numPr>
        <w:spacing w:line="276" w:lineRule="auto"/>
        <w:ind w:hanging="360"/>
        <w:contextualSpacing/>
        <w:rPr>
          <w:rFonts w:cs="Arial"/>
        </w:rPr>
      </w:pPr>
      <w:r>
        <w:rPr>
          <w:rFonts w:eastAsia="Calibri" w:cs="Arial"/>
        </w:rPr>
        <w:t>W</w:t>
      </w:r>
      <w:r w:rsidR="005001C8" w:rsidRPr="009A1B4C">
        <w:rPr>
          <w:rFonts w:eastAsia="Calibri" w:cs="Arial"/>
        </w:rPr>
        <w:t xml:space="preserve">hen the box turns green </w:t>
      </w:r>
      <w:r w:rsidR="003A79C3">
        <w:rPr>
          <w:rFonts w:eastAsia="Calibri" w:cs="Arial"/>
        </w:rPr>
        <w:t>that</w:t>
      </w:r>
      <w:r w:rsidR="005001C8" w:rsidRPr="009A1B4C">
        <w:rPr>
          <w:rFonts w:eastAsia="Calibri" w:cs="Arial"/>
        </w:rPr>
        <w:t xml:space="preserve"> means the information has been applied to the </w:t>
      </w:r>
      <w:r w:rsidR="00C5647F">
        <w:rPr>
          <w:rFonts w:eastAsia="Calibri" w:cs="Arial"/>
        </w:rPr>
        <w:t>member</w:t>
      </w:r>
      <w:r w:rsidR="006656C9">
        <w:rPr>
          <w:rFonts w:eastAsia="Calibri" w:cs="Arial"/>
        </w:rPr>
        <w:t>.</w:t>
      </w:r>
    </w:p>
    <w:p w14:paraId="08F1ED7D" w14:textId="44308603" w:rsidR="00B33457" w:rsidRDefault="00B33457" w:rsidP="00B33457">
      <w:pPr>
        <w:widowControl w:val="0"/>
        <w:spacing w:line="276" w:lineRule="auto"/>
        <w:contextualSpacing/>
        <w:rPr>
          <w:rFonts w:eastAsia="Calibri" w:cs="Arial"/>
        </w:rPr>
      </w:pPr>
    </w:p>
    <w:p w14:paraId="1492045F" w14:textId="62C5EE42" w:rsidR="00B33457" w:rsidRPr="005001C8" w:rsidRDefault="00B33457" w:rsidP="00B33457">
      <w:pPr>
        <w:widowControl w:val="0"/>
        <w:spacing w:line="276" w:lineRule="auto"/>
        <w:contextualSpacing/>
        <w:rPr>
          <w:rFonts w:cs="Arial"/>
        </w:rPr>
      </w:pPr>
      <w:r>
        <w:rPr>
          <w:noProof/>
        </w:rPr>
        <w:drawing>
          <wp:inline distT="0" distB="0" distL="0" distR="0" wp14:anchorId="1D10513E" wp14:editId="714D20C7">
            <wp:extent cx="5098463" cy="1374271"/>
            <wp:effectExtent l="19050" t="19050" r="26035" b="165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63" cy="1374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59D858" w14:textId="2E0D78CF" w:rsidR="005001C8" w:rsidRPr="005001C8" w:rsidRDefault="005001C8" w:rsidP="005001C8">
      <w:pPr>
        <w:widowControl w:val="0"/>
        <w:spacing w:line="276" w:lineRule="auto"/>
        <w:contextualSpacing/>
        <w:rPr>
          <w:rFonts w:cs="Arial"/>
        </w:rPr>
      </w:pPr>
    </w:p>
    <w:p w14:paraId="66ACFF60" w14:textId="04D12C7C" w:rsidR="00933B93" w:rsidRPr="00972F76" w:rsidRDefault="00933B93" w:rsidP="005360EA">
      <w:pPr>
        <w:pStyle w:val="Heading3"/>
        <w:rPr>
          <w:rFonts w:asciiTheme="minorHAnsi" w:hAnsiTheme="minorHAnsi"/>
        </w:rPr>
      </w:pPr>
      <w:bookmarkStart w:id="28" w:name="_Requesting_Access_to"/>
      <w:bookmarkStart w:id="29" w:name="_Toc150511015"/>
      <w:bookmarkEnd w:id="28"/>
      <w:r>
        <w:t xml:space="preserve">Requesting </w:t>
      </w:r>
      <w:r w:rsidR="00456C6D">
        <w:t>A</w:t>
      </w:r>
      <w:r>
        <w:t xml:space="preserve">ccess to </w:t>
      </w:r>
      <w:r w:rsidR="00456C6D">
        <w:t>Non-sponsored</w:t>
      </w:r>
      <w:r w:rsidR="003A79C3">
        <w:t xml:space="preserve"> </w:t>
      </w:r>
      <w:r w:rsidR="0061023D" w:rsidRPr="00972F76">
        <w:rPr>
          <w:rFonts w:asciiTheme="minorHAnsi" w:hAnsiTheme="minorHAnsi"/>
        </w:rPr>
        <w:t>Index Number</w:t>
      </w:r>
      <w:bookmarkEnd w:id="29"/>
    </w:p>
    <w:p w14:paraId="2C153A94" w14:textId="77777777" w:rsidR="0081701B" w:rsidRPr="00972F76" w:rsidRDefault="0081701B" w:rsidP="008C014D"/>
    <w:p w14:paraId="4535E58B" w14:textId="6FACD367" w:rsidR="00456C6D" w:rsidRPr="00972F76" w:rsidRDefault="003A79C3" w:rsidP="00456C6D">
      <w:r w:rsidRPr="00972F76">
        <w:rPr>
          <w:b/>
          <w:i/>
        </w:rPr>
        <w:t>I</w:t>
      </w:r>
      <w:r w:rsidR="00456C6D" w:rsidRPr="00972F76">
        <w:rPr>
          <w:b/>
          <w:i/>
        </w:rPr>
        <w:t>nstitution admin</w:t>
      </w:r>
      <w:r w:rsidRPr="00972F76">
        <w:rPr>
          <w:b/>
          <w:i/>
        </w:rPr>
        <w:t>s, PIs, and Lab Managers</w:t>
      </w:r>
      <w:r w:rsidR="00456C6D" w:rsidRPr="00972F76">
        <w:t xml:space="preserve"> can request access to a non-sponsored </w:t>
      </w:r>
      <w:r w:rsidR="0061023D" w:rsidRPr="00972F76">
        <w:rPr>
          <w:rFonts w:eastAsia="Calibri"/>
        </w:rPr>
        <w:t>Index Number</w:t>
      </w:r>
      <w:r w:rsidR="00D465B5" w:rsidRPr="00972F76">
        <w:t>.</w:t>
      </w:r>
      <w:r w:rsidR="00456C6D" w:rsidRPr="00972F76">
        <w:t xml:space="preserve"> A non-sponsored </w:t>
      </w:r>
      <w:r w:rsidR="0075291E" w:rsidRPr="00972F76">
        <w:t>Index Number</w:t>
      </w:r>
      <w:r w:rsidR="00D465B5" w:rsidRPr="00972F76">
        <w:t xml:space="preserve"> </w:t>
      </w:r>
      <w:r w:rsidR="00256C5F" w:rsidRPr="00972F76">
        <w:t xml:space="preserve">comes through in the nightly fund file </w:t>
      </w:r>
      <w:r w:rsidR="00D465B5" w:rsidRPr="00972F76">
        <w:t xml:space="preserve">with an </w:t>
      </w:r>
      <w:r w:rsidR="00D465B5" w:rsidRPr="00972F76">
        <w:lastRenderedPageBreak/>
        <w:t xml:space="preserve">identifier that it is non-sponsored. </w:t>
      </w:r>
      <w:r w:rsidR="004264E3" w:rsidRPr="00972F76">
        <w:t xml:space="preserve">These </w:t>
      </w:r>
      <w:r w:rsidR="0061023D" w:rsidRPr="00972F76">
        <w:rPr>
          <w:rFonts w:eastAsia="Calibri"/>
        </w:rPr>
        <w:t>Index Number</w:t>
      </w:r>
      <w:r w:rsidR="004264E3" w:rsidRPr="00972F76">
        <w:t xml:space="preserve"> </w:t>
      </w:r>
      <w:r w:rsidR="00256C5F" w:rsidRPr="00972F76">
        <w:t xml:space="preserve">live in the background within iLab waiting to be </w:t>
      </w:r>
      <w:r w:rsidR="008C014D" w:rsidRPr="00972F76">
        <w:t>requested in</w:t>
      </w:r>
      <w:r w:rsidR="00256C5F" w:rsidRPr="00972F76">
        <w:t xml:space="preserve">to a lab. </w:t>
      </w:r>
    </w:p>
    <w:p w14:paraId="3F4BDE03" w14:textId="5C90E7EA" w:rsidR="004264E3" w:rsidRPr="00972F76" w:rsidRDefault="004264E3" w:rsidP="00456C6D"/>
    <w:p w14:paraId="211DF974" w14:textId="5C2E16B9" w:rsidR="00B33457" w:rsidRPr="00972F76" w:rsidRDefault="00B33457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972F76">
        <w:rPr>
          <w:rFonts w:asciiTheme="minorHAnsi" w:hAnsiTheme="minorHAnsi"/>
        </w:rPr>
        <w:t>Navigate to your lab</w:t>
      </w:r>
      <w:r w:rsidR="0035774F" w:rsidRPr="00972F76">
        <w:rPr>
          <w:rFonts w:asciiTheme="minorHAnsi" w:hAnsiTheme="minorHAnsi"/>
        </w:rPr>
        <w:t>.</w:t>
      </w:r>
    </w:p>
    <w:p w14:paraId="42252466" w14:textId="6793B3F4" w:rsidR="00B324A1" w:rsidRPr="00972F76" w:rsidRDefault="00CA3320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972F76">
        <w:rPr>
          <w:rFonts w:asciiTheme="minorHAnsi" w:hAnsiTheme="minorHAnsi"/>
        </w:rPr>
        <w:t>On</w:t>
      </w:r>
      <w:r w:rsidR="003C7E31" w:rsidRPr="00972F76">
        <w:rPr>
          <w:rFonts w:asciiTheme="minorHAnsi" w:hAnsiTheme="minorHAnsi"/>
        </w:rPr>
        <w:t xml:space="preserve"> the ‘Membership Request &amp; </w:t>
      </w:r>
      <w:r w:rsidR="0061023D" w:rsidRPr="00972F76">
        <w:rPr>
          <w:rFonts w:asciiTheme="minorHAnsi" w:eastAsia="Calibri" w:hAnsiTheme="minorHAnsi"/>
        </w:rPr>
        <w:t>Index Number</w:t>
      </w:r>
      <w:r w:rsidR="003C7E31" w:rsidRPr="00972F76">
        <w:rPr>
          <w:rFonts w:asciiTheme="minorHAnsi" w:hAnsiTheme="minorHAnsi"/>
        </w:rPr>
        <w:t xml:space="preserve">’ tab </w:t>
      </w:r>
      <w:r w:rsidR="00FF6945" w:rsidRPr="00972F76">
        <w:rPr>
          <w:rFonts w:asciiTheme="minorHAnsi" w:hAnsiTheme="minorHAnsi"/>
        </w:rPr>
        <w:t xml:space="preserve">expand the section below the </w:t>
      </w:r>
      <w:r w:rsidR="0061023D" w:rsidRPr="00972F76">
        <w:rPr>
          <w:rFonts w:asciiTheme="minorHAnsi" w:eastAsia="Calibri" w:hAnsiTheme="minorHAnsi"/>
        </w:rPr>
        <w:t>Index Number</w:t>
      </w:r>
      <w:r w:rsidRPr="00972F76">
        <w:rPr>
          <w:rFonts w:asciiTheme="minorHAnsi" w:hAnsiTheme="minorHAnsi"/>
        </w:rPr>
        <w:t xml:space="preserve"> Grid</w:t>
      </w:r>
      <w:r w:rsidR="00FF6945" w:rsidRPr="00972F76">
        <w:rPr>
          <w:rFonts w:asciiTheme="minorHAnsi" w:hAnsiTheme="minorHAnsi"/>
        </w:rPr>
        <w:t xml:space="preserve"> called ‘Request access to additional</w:t>
      </w:r>
      <w:r w:rsidRPr="00972F76">
        <w:rPr>
          <w:rFonts w:asciiTheme="minorHAnsi" w:hAnsiTheme="minorHAnsi"/>
        </w:rPr>
        <w:t xml:space="preserve"> </w:t>
      </w:r>
      <w:r w:rsidR="0061023D" w:rsidRPr="00972F76">
        <w:rPr>
          <w:rFonts w:asciiTheme="minorHAnsi" w:eastAsia="Calibri" w:hAnsiTheme="minorHAnsi"/>
        </w:rPr>
        <w:t>Index Number</w:t>
      </w:r>
      <w:r w:rsidR="0035774F" w:rsidRPr="00972F76">
        <w:rPr>
          <w:rFonts w:asciiTheme="minorHAnsi" w:eastAsia="Calibri" w:hAnsiTheme="minorHAnsi"/>
        </w:rPr>
        <w:t>.</w:t>
      </w:r>
      <w:r w:rsidR="00FF6945" w:rsidRPr="00972F76">
        <w:rPr>
          <w:rFonts w:asciiTheme="minorHAnsi" w:hAnsiTheme="minorHAnsi"/>
        </w:rPr>
        <w:t>’</w:t>
      </w:r>
    </w:p>
    <w:p w14:paraId="3A4F5993" w14:textId="7342C5E8" w:rsidR="00FF6945" w:rsidRPr="00972F76" w:rsidRDefault="00FF6945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972F76">
        <w:rPr>
          <w:rFonts w:asciiTheme="minorHAnsi" w:hAnsiTheme="minorHAnsi"/>
        </w:rPr>
        <w:t xml:space="preserve">Enter the </w:t>
      </w:r>
      <w:r w:rsidR="0061023D" w:rsidRPr="00972F76">
        <w:rPr>
          <w:rFonts w:asciiTheme="minorHAnsi" w:eastAsia="Calibri" w:hAnsiTheme="minorHAnsi"/>
        </w:rPr>
        <w:t>Index Number</w:t>
      </w:r>
      <w:r w:rsidRPr="00972F76">
        <w:rPr>
          <w:rFonts w:asciiTheme="minorHAnsi" w:hAnsiTheme="minorHAnsi"/>
        </w:rPr>
        <w:t xml:space="preserve"> within the text </w:t>
      </w:r>
      <w:proofErr w:type="gramStart"/>
      <w:r w:rsidRPr="00972F76">
        <w:rPr>
          <w:rFonts w:asciiTheme="minorHAnsi" w:hAnsiTheme="minorHAnsi"/>
        </w:rPr>
        <w:t>bo</w:t>
      </w:r>
      <w:r w:rsidR="004D010B" w:rsidRPr="00972F76">
        <w:rPr>
          <w:rFonts w:asciiTheme="minorHAnsi" w:hAnsiTheme="minorHAnsi"/>
        </w:rPr>
        <w:t>x</w:t>
      </w:r>
      <w:proofErr w:type="gramEnd"/>
      <w:r w:rsidR="00B946B8" w:rsidRPr="00972F76">
        <w:rPr>
          <w:rFonts w:asciiTheme="minorHAnsi" w:hAnsiTheme="minorHAnsi"/>
        </w:rPr>
        <w:t xml:space="preserve"> </w:t>
      </w:r>
    </w:p>
    <w:p w14:paraId="6593FB3F" w14:textId="5E67D406" w:rsidR="00FF6945" w:rsidRPr="00972F76" w:rsidRDefault="00FF6945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972F76">
        <w:rPr>
          <w:rFonts w:asciiTheme="minorHAnsi" w:hAnsiTheme="minorHAnsi"/>
        </w:rPr>
        <w:t>Click ‘Request</w:t>
      </w:r>
      <w:r w:rsidR="0035774F" w:rsidRPr="00972F76">
        <w:rPr>
          <w:rFonts w:asciiTheme="minorHAnsi" w:hAnsiTheme="minorHAnsi"/>
        </w:rPr>
        <w:t>.</w:t>
      </w:r>
      <w:r w:rsidRPr="00972F76">
        <w:rPr>
          <w:rFonts w:asciiTheme="minorHAnsi" w:hAnsiTheme="minorHAnsi"/>
        </w:rPr>
        <w:t>’</w:t>
      </w:r>
    </w:p>
    <w:p w14:paraId="108BD7DC" w14:textId="757AF392" w:rsidR="00FF6945" w:rsidRPr="00972F76" w:rsidRDefault="00FF6945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972F76">
        <w:rPr>
          <w:rFonts w:asciiTheme="minorHAnsi" w:hAnsiTheme="minorHAnsi"/>
        </w:rPr>
        <w:t xml:space="preserve">If </w:t>
      </w:r>
      <w:r w:rsidR="001D7EE8" w:rsidRPr="00972F76">
        <w:rPr>
          <w:rFonts w:asciiTheme="minorHAnsi" w:hAnsiTheme="minorHAnsi"/>
        </w:rPr>
        <w:t xml:space="preserve">the </w:t>
      </w:r>
      <w:r w:rsidR="0061023D" w:rsidRPr="00972F76">
        <w:rPr>
          <w:rFonts w:asciiTheme="minorHAnsi" w:eastAsia="Calibri" w:hAnsiTheme="minorHAnsi"/>
        </w:rPr>
        <w:t>Index Number</w:t>
      </w:r>
      <w:r w:rsidR="001D7EE8" w:rsidRPr="00972F76">
        <w:rPr>
          <w:rFonts w:asciiTheme="minorHAnsi" w:hAnsiTheme="minorHAnsi"/>
        </w:rPr>
        <w:t xml:space="preserve"> is valid a request will be sent to the fund owner to approve</w:t>
      </w:r>
      <w:r w:rsidR="0035774F" w:rsidRPr="00972F76">
        <w:rPr>
          <w:rFonts w:asciiTheme="minorHAnsi" w:hAnsiTheme="minorHAnsi"/>
        </w:rPr>
        <w:t>.</w:t>
      </w:r>
    </w:p>
    <w:p w14:paraId="1840F188" w14:textId="743742EB" w:rsidR="006001FA" w:rsidRPr="004D010B" w:rsidRDefault="006001FA" w:rsidP="005E7268">
      <w:pPr>
        <w:pStyle w:val="ListParagraph"/>
        <w:numPr>
          <w:ilvl w:val="0"/>
          <w:numId w:val="18"/>
        </w:numPr>
        <w:rPr>
          <w:rFonts w:asciiTheme="minorHAnsi" w:hAnsiTheme="minorHAnsi"/>
        </w:rPr>
      </w:pPr>
      <w:r w:rsidRPr="00972F76">
        <w:rPr>
          <w:rFonts w:asciiTheme="minorHAnsi" w:hAnsiTheme="minorHAnsi"/>
        </w:rPr>
        <w:t xml:space="preserve">If the </w:t>
      </w:r>
      <w:r w:rsidR="0061023D" w:rsidRPr="00972F76">
        <w:rPr>
          <w:rFonts w:asciiTheme="minorHAnsi" w:hAnsiTheme="minorHAnsi"/>
        </w:rPr>
        <w:t>Index Number</w:t>
      </w:r>
      <w:r w:rsidRPr="00972F76">
        <w:rPr>
          <w:rFonts w:asciiTheme="minorHAnsi" w:hAnsiTheme="minorHAnsi"/>
        </w:rPr>
        <w:t xml:space="preserve"> is not valid</w:t>
      </w:r>
      <w:r>
        <w:rPr>
          <w:rFonts w:asciiTheme="minorHAnsi" w:hAnsiTheme="minorHAnsi"/>
        </w:rPr>
        <w:t xml:space="preserve"> an error message will appear</w:t>
      </w:r>
      <w:r w:rsidR="0035774F">
        <w:rPr>
          <w:rFonts w:asciiTheme="minorHAnsi" w:hAnsiTheme="minorHAnsi"/>
        </w:rPr>
        <w:t>.</w:t>
      </w:r>
    </w:p>
    <w:p w14:paraId="07E071E6" w14:textId="2A1B96B5" w:rsidR="004D010B" w:rsidRDefault="009E03FF" w:rsidP="004D010B">
      <w:r>
        <w:rPr>
          <w:noProof/>
        </w:rPr>
        <w:drawing>
          <wp:inline distT="0" distB="0" distL="0" distR="0" wp14:anchorId="7F715B91" wp14:editId="1D29C250">
            <wp:extent cx="5486400" cy="1053262"/>
            <wp:effectExtent l="19050" t="19050" r="19050" b="139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532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DC093E" w14:textId="59E28F14" w:rsidR="004264E3" w:rsidRDefault="004264E3" w:rsidP="00456C6D"/>
    <w:p w14:paraId="6397DB17" w14:textId="49A1A5B5" w:rsidR="00FB2338" w:rsidRPr="005F13C9" w:rsidRDefault="00FB2338" w:rsidP="00456C6D">
      <w:pPr>
        <w:rPr>
          <w:rFonts w:ascii="Calibri" w:eastAsia="Calibri" w:hAnsi="Calibri" w:cs="Calibri"/>
          <w:bCs/>
          <w:color w:val="0070C0"/>
          <w:sz w:val="24"/>
          <w:szCs w:val="24"/>
        </w:rPr>
      </w:pPr>
      <w:r w:rsidRPr="00FB2338">
        <w:rPr>
          <w:rFonts w:ascii="Calibri" w:eastAsia="Calibri" w:hAnsi="Calibri" w:cs="Calibri"/>
          <w:bCs/>
          <w:color w:val="0070C0"/>
          <w:sz w:val="24"/>
          <w:szCs w:val="24"/>
        </w:rPr>
        <w:t>Managing Non-Spons</w:t>
      </w:r>
      <w:r w:rsidRPr="005F13C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ored </w:t>
      </w:r>
      <w:r w:rsidR="0075291E" w:rsidRPr="005F13C9">
        <w:rPr>
          <w:rFonts w:ascii="Calibri" w:eastAsia="Calibri" w:hAnsi="Calibri" w:cs="Calibri"/>
          <w:bCs/>
          <w:color w:val="0070C0"/>
          <w:sz w:val="24"/>
          <w:szCs w:val="24"/>
        </w:rPr>
        <w:t>Index Number</w:t>
      </w:r>
      <w:r w:rsidRPr="005F13C9">
        <w:rPr>
          <w:rFonts w:ascii="Calibri" w:eastAsia="Calibri" w:hAnsi="Calibri" w:cs="Calibri"/>
          <w:bCs/>
          <w:color w:val="0070C0"/>
          <w:sz w:val="24"/>
          <w:szCs w:val="24"/>
        </w:rPr>
        <w:t xml:space="preserve"> Requests</w:t>
      </w:r>
    </w:p>
    <w:p w14:paraId="24A68E71" w14:textId="5691AA4D" w:rsidR="00D74C43" w:rsidRPr="005F13C9" w:rsidRDefault="005F13C9" w:rsidP="00456C6D">
      <w:pPr>
        <w:rPr>
          <w:rFonts w:eastAsia="Arial" w:cs="Arial"/>
          <w:color w:val="000000"/>
        </w:rPr>
      </w:pPr>
      <w:r w:rsidRPr="005F13C9">
        <w:rPr>
          <w:rFonts w:eastAsia="Arial" w:cs="Arial"/>
          <w:color w:val="000000"/>
        </w:rPr>
        <w:t xml:space="preserve">Institution Admins, </w:t>
      </w:r>
      <w:r w:rsidR="00D74C43" w:rsidRPr="005F13C9">
        <w:rPr>
          <w:rFonts w:eastAsia="Arial" w:cs="Arial"/>
          <w:color w:val="000000"/>
        </w:rPr>
        <w:t xml:space="preserve">PIs and/or Lab </w:t>
      </w:r>
      <w:proofErr w:type="spellStart"/>
      <w:r w:rsidR="00D74C43" w:rsidRPr="005F13C9">
        <w:rPr>
          <w:rFonts w:eastAsia="Arial" w:cs="Arial"/>
          <w:color w:val="000000"/>
        </w:rPr>
        <w:t>Managercan</w:t>
      </w:r>
      <w:proofErr w:type="spellEnd"/>
      <w:r w:rsidR="00D74C43" w:rsidRPr="005F13C9">
        <w:rPr>
          <w:rFonts w:eastAsia="Arial" w:cs="Arial"/>
          <w:color w:val="000000"/>
        </w:rPr>
        <w:t xml:space="preserve"> request access to Non-Sponsored </w:t>
      </w:r>
      <w:r w:rsidR="0075291E" w:rsidRPr="005F13C9">
        <w:rPr>
          <w:rFonts w:eastAsia="Arial" w:cs="Arial"/>
          <w:color w:val="000000"/>
        </w:rPr>
        <w:t>Index Number</w:t>
      </w:r>
      <w:r w:rsidR="00D74C43" w:rsidRPr="005F13C9">
        <w:rPr>
          <w:rFonts w:eastAsia="Arial" w:cs="Arial"/>
          <w:color w:val="000000"/>
        </w:rPr>
        <w:t xml:space="preserve"> within their lab. When requesting </w:t>
      </w:r>
      <w:r w:rsidR="00C86681" w:rsidRPr="005F13C9">
        <w:rPr>
          <w:rFonts w:eastAsia="Arial" w:cs="Arial"/>
          <w:color w:val="000000"/>
        </w:rPr>
        <w:t>access,</w:t>
      </w:r>
      <w:r w:rsidR="00D74C43" w:rsidRPr="005F13C9">
        <w:rPr>
          <w:rFonts w:eastAsia="Arial" w:cs="Arial"/>
          <w:color w:val="000000"/>
        </w:rPr>
        <w:t xml:space="preserve"> the owner of that </w:t>
      </w:r>
      <w:r w:rsidR="0075291E" w:rsidRPr="005F13C9">
        <w:rPr>
          <w:rFonts w:eastAsia="Arial" w:cs="Arial"/>
          <w:color w:val="000000"/>
        </w:rPr>
        <w:t>Index Number</w:t>
      </w:r>
      <w:r w:rsidR="00C86681" w:rsidRPr="005F13C9">
        <w:rPr>
          <w:rFonts w:eastAsia="Arial" w:cs="Arial"/>
          <w:color w:val="000000"/>
        </w:rPr>
        <w:t xml:space="preserve"> must approve the request. </w:t>
      </w:r>
    </w:p>
    <w:p w14:paraId="4B1676FC" w14:textId="7E51FCFD" w:rsidR="00B07404" w:rsidRPr="005F13C9" w:rsidRDefault="00B07404" w:rsidP="005E7268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 w:rsidRPr="005F13C9">
        <w:rPr>
          <w:noProof/>
        </w:rPr>
        <w:drawing>
          <wp:anchor distT="0" distB="0" distL="114300" distR="114300" simplePos="0" relativeHeight="251658252" behindDoc="0" locked="0" layoutInCell="1" allowOverlap="1" wp14:anchorId="1527D5BD" wp14:editId="5C3A1AA5">
            <wp:simplePos x="0" y="0"/>
            <wp:positionH relativeFrom="column">
              <wp:posOffset>1439186</wp:posOffset>
            </wp:positionH>
            <wp:positionV relativeFrom="paragraph">
              <wp:posOffset>219793</wp:posOffset>
            </wp:positionV>
            <wp:extent cx="1638300" cy="2854325"/>
            <wp:effectExtent l="0" t="0" r="0" b="317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681" w:rsidRPr="005F13C9">
        <w:rPr>
          <w:rFonts w:asciiTheme="minorHAnsi" w:hAnsiTheme="minorHAnsi"/>
        </w:rPr>
        <w:t>Within the left-hand menu select ‘View Funds</w:t>
      </w:r>
      <w:r w:rsidR="007E25EA" w:rsidRPr="005F13C9">
        <w:rPr>
          <w:rFonts w:asciiTheme="minorHAnsi" w:hAnsiTheme="minorHAnsi"/>
        </w:rPr>
        <w:t>.</w:t>
      </w:r>
      <w:r w:rsidR="00C86681" w:rsidRPr="005F13C9">
        <w:rPr>
          <w:rFonts w:asciiTheme="minorHAnsi" w:hAnsiTheme="minorHAnsi"/>
        </w:rPr>
        <w:t>’</w:t>
      </w:r>
    </w:p>
    <w:p w14:paraId="1453ADB7" w14:textId="3D65EF10" w:rsidR="00B07404" w:rsidRPr="005F13C9" w:rsidRDefault="00B07404" w:rsidP="00B07404"/>
    <w:p w14:paraId="559A3471" w14:textId="0347C307" w:rsidR="005B1751" w:rsidRPr="005F13C9" w:rsidRDefault="005B1751" w:rsidP="005E7268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 w:rsidRPr="005F13C9">
        <w:rPr>
          <w:rFonts w:asciiTheme="minorHAnsi" w:hAnsiTheme="minorHAnsi"/>
        </w:rPr>
        <w:t xml:space="preserve">Pending access requests to Non-Sponsored </w:t>
      </w:r>
      <w:r w:rsidR="0075291E" w:rsidRPr="005F13C9">
        <w:rPr>
          <w:rFonts w:asciiTheme="minorHAnsi" w:hAnsiTheme="minorHAnsi"/>
        </w:rPr>
        <w:t>Index Number</w:t>
      </w:r>
      <w:r w:rsidRPr="005F13C9">
        <w:rPr>
          <w:rFonts w:asciiTheme="minorHAnsi" w:hAnsiTheme="minorHAnsi"/>
        </w:rPr>
        <w:t xml:space="preserve"> will appear in the first section</w:t>
      </w:r>
      <w:r w:rsidR="007E25EA" w:rsidRPr="005F13C9">
        <w:rPr>
          <w:rFonts w:asciiTheme="minorHAnsi" w:hAnsiTheme="minorHAnsi"/>
        </w:rPr>
        <w:t>.</w:t>
      </w:r>
    </w:p>
    <w:p w14:paraId="10B9B941" w14:textId="2A63664E" w:rsidR="005E24D1" w:rsidRPr="005F13C9" w:rsidRDefault="005E24D1" w:rsidP="005E7268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 w:rsidRPr="005F13C9">
        <w:rPr>
          <w:noProof/>
        </w:rPr>
        <w:lastRenderedPageBreak/>
        <w:drawing>
          <wp:anchor distT="0" distB="0" distL="114300" distR="114300" simplePos="0" relativeHeight="251658251" behindDoc="0" locked="0" layoutInCell="1" allowOverlap="1" wp14:anchorId="651B100B" wp14:editId="5E72687F">
            <wp:simplePos x="0" y="0"/>
            <wp:positionH relativeFrom="margin">
              <wp:posOffset>-300493</wp:posOffset>
            </wp:positionH>
            <wp:positionV relativeFrom="paragraph">
              <wp:posOffset>286247</wp:posOffset>
            </wp:positionV>
            <wp:extent cx="6648318" cy="1168842"/>
            <wp:effectExtent l="19050" t="19050" r="19685" b="1270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318" cy="1168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751" w:rsidRPr="005F13C9">
        <w:rPr>
          <w:rFonts w:asciiTheme="minorHAnsi" w:hAnsiTheme="minorHAnsi"/>
        </w:rPr>
        <w:t>Use the action butt</w:t>
      </w:r>
      <w:r w:rsidR="004D38EE" w:rsidRPr="005F13C9">
        <w:rPr>
          <w:rFonts w:asciiTheme="minorHAnsi" w:hAnsiTheme="minorHAnsi"/>
        </w:rPr>
        <w:t>ons to the left to ‘Approve’ or ‘reject’ the request</w:t>
      </w:r>
      <w:r w:rsidR="007E25EA" w:rsidRPr="005F13C9">
        <w:rPr>
          <w:rFonts w:asciiTheme="minorHAnsi" w:hAnsiTheme="minorHAnsi"/>
        </w:rPr>
        <w:t>.</w:t>
      </w:r>
    </w:p>
    <w:p w14:paraId="0EA9636B" w14:textId="5D69435E" w:rsidR="005E24D1" w:rsidRPr="005F13C9" w:rsidRDefault="005E24D1" w:rsidP="005E24D1"/>
    <w:p w14:paraId="1426E709" w14:textId="054E6752" w:rsidR="006F29F5" w:rsidRPr="005F13C9" w:rsidRDefault="004D38EE" w:rsidP="005E7268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 w:rsidRPr="005F13C9">
        <w:rPr>
          <w:rFonts w:asciiTheme="minorHAnsi" w:hAnsiTheme="minorHAnsi"/>
        </w:rPr>
        <w:t xml:space="preserve">If you </w:t>
      </w:r>
      <w:r w:rsidR="003E683E" w:rsidRPr="005F13C9">
        <w:rPr>
          <w:rFonts w:asciiTheme="minorHAnsi" w:hAnsiTheme="minorHAnsi"/>
        </w:rPr>
        <w:t xml:space="preserve">need to revoke access to a Non-Sponsored </w:t>
      </w:r>
      <w:r w:rsidR="0075291E" w:rsidRPr="005F13C9">
        <w:rPr>
          <w:rFonts w:asciiTheme="minorHAnsi" w:hAnsiTheme="minorHAnsi"/>
        </w:rPr>
        <w:t>Index Number</w:t>
      </w:r>
      <w:r w:rsidR="003E683E" w:rsidRPr="005F13C9">
        <w:rPr>
          <w:rFonts w:asciiTheme="minorHAnsi" w:hAnsiTheme="minorHAnsi"/>
        </w:rPr>
        <w:t xml:space="preserve"> that a lab/PI was given access to, select the ‘approved’ link in the top left corner of the ‘Approved Access Requests’ section</w:t>
      </w:r>
      <w:r w:rsidR="007E25EA" w:rsidRPr="005F13C9">
        <w:rPr>
          <w:rFonts w:asciiTheme="minorHAnsi" w:hAnsiTheme="minorHAnsi"/>
        </w:rPr>
        <w:t>.</w:t>
      </w:r>
    </w:p>
    <w:p w14:paraId="22607F87" w14:textId="1001F6FB" w:rsidR="00DB7C91" w:rsidRPr="005F13C9" w:rsidRDefault="003E683E" w:rsidP="005E7268">
      <w:pPr>
        <w:pStyle w:val="ListParagraph"/>
        <w:numPr>
          <w:ilvl w:val="0"/>
          <w:numId w:val="26"/>
        </w:numPr>
        <w:rPr>
          <w:rFonts w:asciiTheme="minorHAnsi" w:hAnsiTheme="minorHAnsi"/>
        </w:rPr>
      </w:pPr>
      <w:r w:rsidRPr="005F13C9">
        <w:rPr>
          <w:rFonts w:asciiTheme="minorHAnsi" w:hAnsiTheme="minorHAnsi"/>
        </w:rPr>
        <w:t xml:space="preserve">Select </w:t>
      </w:r>
      <w:r w:rsidR="00DB7C91" w:rsidRPr="005F13C9">
        <w:rPr>
          <w:rFonts w:asciiTheme="minorHAnsi" w:hAnsiTheme="minorHAnsi"/>
        </w:rPr>
        <w:t xml:space="preserve">‘Revoke’ in the action column to remove the Non-Sponsored </w:t>
      </w:r>
      <w:r w:rsidR="0075291E" w:rsidRPr="005F13C9">
        <w:rPr>
          <w:rFonts w:asciiTheme="minorHAnsi" w:hAnsiTheme="minorHAnsi"/>
        </w:rPr>
        <w:t>Index Number</w:t>
      </w:r>
      <w:r w:rsidR="00DB7C91" w:rsidRPr="005F13C9">
        <w:rPr>
          <w:rFonts w:asciiTheme="minorHAnsi" w:hAnsiTheme="minorHAnsi"/>
        </w:rPr>
        <w:t xml:space="preserve"> from the PI’s lab</w:t>
      </w:r>
      <w:r w:rsidR="007E25EA" w:rsidRPr="005F13C9">
        <w:rPr>
          <w:rFonts w:asciiTheme="minorHAnsi" w:hAnsiTheme="minorHAnsi"/>
        </w:rPr>
        <w:t>.</w:t>
      </w:r>
    </w:p>
    <w:p w14:paraId="1B80346B" w14:textId="19FD81C0" w:rsidR="002402B5" w:rsidRPr="005F13C9" w:rsidRDefault="00DB7C91" w:rsidP="005E7268">
      <w:pPr>
        <w:pStyle w:val="ListParagraph"/>
        <w:numPr>
          <w:ilvl w:val="1"/>
          <w:numId w:val="27"/>
        </w:numPr>
        <w:rPr>
          <w:rFonts w:asciiTheme="minorHAnsi" w:hAnsiTheme="minorHAnsi"/>
        </w:rPr>
      </w:pPr>
      <w:r w:rsidRPr="005F13C9">
        <w:rPr>
          <w:rFonts w:asciiTheme="minorHAnsi" w:hAnsiTheme="minorHAnsi"/>
        </w:rPr>
        <w:t>You</w:t>
      </w:r>
      <w:r w:rsidR="006F29F5" w:rsidRPr="005F13C9">
        <w:rPr>
          <w:rFonts w:asciiTheme="minorHAnsi" w:hAnsiTheme="minorHAnsi"/>
        </w:rPr>
        <w:t xml:space="preserve"> can only revoke access if the </w:t>
      </w:r>
      <w:r w:rsidR="0075291E" w:rsidRPr="005F13C9">
        <w:rPr>
          <w:rFonts w:asciiTheme="minorHAnsi" w:hAnsiTheme="minorHAnsi"/>
        </w:rPr>
        <w:t>Index Number</w:t>
      </w:r>
      <w:r w:rsidR="006F29F5" w:rsidRPr="005F13C9">
        <w:rPr>
          <w:rFonts w:asciiTheme="minorHAnsi" w:hAnsiTheme="minorHAnsi"/>
        </w:rPr>
        <w:t xml:space="preserve"> is not assigned to members within a lab. If members are assigned to the</w:t>
      </w:r>
      <w:r w:rsidR="00F14063" w:rsidRPr="005F13C9">
        <w:rPr>
          <w:rFonts w:asciiTheme="minorHAnsi" w:hAnsiTheme="minorHAnsi"/>
        </w:rPr>
        <w:t xml:space="preserve"> </w:t>
      </w:r>
      <w:r w:rsidR="0075291E" w:rsidRPr="005F13C9">
        <w:rPr>
          <w:rFonts w:asciiTheme="minorHAnsi" w:hAnsiTheme="minorHAnsi"/>
        </w:rPr>
        <w:t>Index Number</w:t>
      </w:r>
      <w:r w:rsidR="006F29F5" w:rsidRPr="005F13C9">
        <w:rPr>
          <w:rFonts w:asciiTheme="minorHAnsi" w:hAnsiTheme="minorHAnsi"/>
        </w:rPr>
        <w:t>, contact the PI to unassign the</w:t>
      </w:r>
      <w:r w:rsidR="00F14063" w:rsidRPr="005F13C9">
        <w:rPr>
          <w:rFonts w:asciiTheme="minorHAnsi" w:hAnsiTheme="minorHAnsi"/>
        </w:rPr>
        <w:t xml:space="preserve"> </w:t>
      </w:r>
      <w:r w:rsidR="0075291E" w:rsidRPr="005F13C9">
        <w:rPr>
          <w:rFonts w:asciiTheme="minorHAnsi" w:hAnsiTheme="minorHAnsi"/>
        </w:rPr>
        <w:t>Index Number</w:t>
      </w:r>
      <w:r w:rsidR="006F29F5" w:rsidRPr="005F13C9">
        <w:rPr>
          <w:rFonts w:asciiTheme="minorHAnsi" w:hAnsiTheme="minorHAnsi"/>
        </w:rPr>
        <w:t xml:space="preserve">. </w:t>
      </w:r>
    </w:p>
    <w:p w14:paraId="4B6CA3FC" w14:textId="4F00EC8C" w:rsidR="002402B5" w:rsidRPr="00C86681" w:rsidRDefault="002402B5" w:rsidP="002402B5">
      <w:r>
        <w:rPr>
          <w:noProof/>
        </w:rPr>
        <w:drawing>
          <wp:anchor distT="0" distB="0" distL="114300" distR="114300" simplePos="0" relativeHeight="251658250" behindDoc="0" locked="0" layoutInCell="1" allowOverlap="1" wp14:anchorId="717F992A" wp14:editId="4723C616">
            <wp:simplePos x="0" y="0"/>
            <wp:positionH relativeFrom="margin">
              <wp:posOffset>0</wp:posOffset>
            </wp:positionH>
            <wp:positionV relativeFrom="paragraph">
              <wp:posOffset>186055</wp:posOffset>
            </wp:positionV>
            <wp:extent cx="6235065" cy="1757045"/>
            <wp:effectExtent l="19050" t="19050" r="13335" b="14605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35065" cy="1757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9A39" w14:textId="4302B481" w:rsidR="008A4638" w:rsidRDefault="008A4638" w:rsidP="004F114D">
      <w:pPr>
        <w:pStyle w:val="Heading1"/>
        <w:rPr>
          <w:b/>
        </w:rPr>
      </w:pPr>
      <w:bookmarkStart w:id="30" w:name="_Toc150511016"/>
      <w:r w:rsidRPr="008A4638">
        <w:t>Custom Billing Fields</w:t>
      </w:r>
      <w:bookmarkEnd w:id="30"/>
    </w:p>
    <w:p w14:paraId="06713992" w14:textId="6318BA57" w:rsidR="008A4638" w:rsidRPr="004900A3" w:rsidRDefault="008A4638" w:rsidP="008A4638">
      <w:pPr>
        <w:rPr>
          <w:b/>
        </w:rPr>
      </w:pPr>
      <w:r w:rsidRPr="004900A3">
        <w:t>The custom billing field</w:t>
      </w:r>
      <w:r w:rsidRPr="00CC361C">
        <w:t>s contain</w:t>
      </w:r>
      <w:r w:rsidR="007801F4" w:rsidRPr="00CC361C">
        <w:t xml:space="preserve"> accounting</w:t>
      </w:r>
      <w:r w:rsidRPr="00CC361C">
        <w:t xml:space="preserve"> information that will be passed through to the billing file that is sent to </w:t>
      </w:r>
      <w:r w:rsidR="0075291E" w:rsidRPr="00CC361C">
        <w:t>Banner</w:t>
      </w:r>
      <w:r w:rsidRPr="00CC361C">
        <w:t>.</w:t>
      </w:r>
      <w:r w:rsidRPr="004900A3">
        <w:t xml:space="preserve"> </w:t>
      </w:r>
      <w:r w:rsidR="00E06272">
        <w:t>These fields must be set</w:t>
      </w:r>
      <w:r w:rsidRPr="004900A3">
        <w:t xml:space="preserve"> for each core </w:t>
      </w:r>
      <w:r w:rsidRPr="00E06272">
        <w:rPr>
          <w:b/>
          <w:bCs/>
          <w:u w:val="single"/>
        </w:rPr>
        <w:t xml:space="preserve">prior </w:t>
      </w:r>
      <w:r w:rsidRPr="004900A3">
        <w:t>to their go live or it could result in billing errors</w:t>
      </w:r>
      <w:r w:rsidR="00976C29">
        <w:t xml:space="preserve"> and missing data. </w:t>
      </w:r>
    </w:p>
    <w:p w14:paraId="3F8B80A2" w14:textId="2B7E7164" w:rsidR="008A4638" w:rsidRDefault="008A4638" w:rsidP="005360EA">
      <w:pPr>
        <w:pStyle w:val="Heading3"/>
        <w:rPr>
          <w:b/>
        </w:rPr>
      </w:pPr>
      <w:bookmarkStart w:id="31" w:name="_Toc150511017"/>
      <w:r w:rsidRPr="008A4638">
        <w:t>Navigating to Core Default Custom Billing Fields:</w:t>
      </w:r>
      <w:bookmarkEnd w:id="31"/>
    </w:p>
    <w:p w14:paraId="2CD0E411" w14:textId="2E00BC37" w:rsidR="004F5549" w:rsidRPr="004F5549" w:rsidRDefault="004F5549" w:rsidP="004F5549">
      <w:r>
        <w:t>The core default custom billing fi</w:t>
      </w:r>
      <w:r w:rsidR="00484040">
        <w:t>el</w:t>
      </w:r>
      <w:r w:rsidR="002F0D68">
        <w:t xml:space="preserve">ds </w:t>
      </w:r>
      <w:r w:rsidR="00A076DF">
        <w:t>should be set at all cores and will be the default accounts on services</w:t>
      </w:r>
      <w:r w:rsidR="008817D6">
        <w:t xml:space="preserve"> and calendars</w:t>
      </w:r>
      <w:r w:rsidR="00A076DF">
        <w:t xml:space="preserve"> that do not have different custom</w:t>
      </w:r>
      <w:r w:rsidR="007C43CE">
        <w:t xml:space="preserve"> billing information</w:t>
      </w:r>
      <w:r w:rsidR="008817D6">
        <w:t xml:space="preserve"> set individually.</w:t>
      </w:r>
    </w:p>
    <w:p w14:paraId="65D2B046" w14:textId="210E4BFC" w:rsidR="008A4638" w:rsidRPr="008A4638" w:rsidRDefault="008A4638" w:rsidP="005E7268">
      <w:pPr>
        <w:pStyle w:val="ListParagraph"/>
        <w:widowControl/>
        <w:numPr>
          <w:ilvl w:val="0"/>
          <w:numId w:val="10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>Navigate to a core facility</w:t>
      </w:r>
      <w:r w:rsidR="00986B78">
        <w:rPr>
          <w:rFonts w:asciiTheme="minorHAnsi" w:hAnsiTheme="minorHAnsi"/>
        </w:rPr>
        <w:t>.</w:t>
      </w:r>
      <w:r w:rsidRPr="008A4638">
        <w:rPr>
          <w:rFonts w:asciiTheme="minorHAnsi" w:hAnsiTheme="minorHAnsi"/>
        </w:rPr>
        <w:t xml:space="preserve"> </w:t>
      </w:r>
    </w:p>
    <w:p w14:paraId="5EC15D12" w14:textId="3C85BD84" w:rsidR="008A4638" w:rsidRPr="008A4638" w:rsidRDefault="008A4638" w:rsidP="005E7268">
      <w:pPr>
        <w:pStyle w:val="ListParagraph"/>
        <w:widowControl/>
        <w:numPr>
          <w:ilvl w:val="0"/>
          <w:numId w:val="10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>Click the Administration tab</w:t>
      </w:r>
      <w:r w:rsidR="00986B78">
        <w:rPr>
          <w:rFonts w:asciiTheme="minorHAnsi" w:hAnsiTheme="minorHAnsi"/>
        </w:rPr>
        <w:t>.</w:t>
      </w:r>
    </w:p>
    <w:p w14:paraId="3B1C6E1B" w14:textId="71C448EB" w:rsidR="008A4638" w:rsidRPr="008A4638" w:rsidRDefault="008A4638" w:rsidP="005E7268">
      <w:pPr>
        <w:pStyle w:val="ListParagraph"/>
        <w:widowControl/>
        <w:numPr>
          <w:ilvl w:val="0"/>
          <w:numId w:val="10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>Choose ‘Other Settings</w:t>
      </w:r>
      <w:r w:rsidR="00986B78">
        <w:rPr>
          <w:rFonts w:asciiTheme="minorHAnsi" w:hAnsiTheme="minorHAnsi"/>
        </w:rPr>
        <w:t>.</w:t>
      </w:r>
      <w:r w:rsidRPr="008A4638">
        <w:rPr>
          <w:rFonts w:asciiTheme="minorHAnsi" w:hAnsiTheme="minorHAnsi"/>
        </w:rPr>
        <w:t>’</w:t>
      </w:r>
    </w:p>
    <w:p w14:paraId="4CB8D13B" w14:textId="122E42A7" w:rsidR="008A4638" w:rsidRPr="008A4638" w:rsidRDefault="008A4638" w:rsidP="005E7268">
      <w:pPr>
        <w:pStyle w:val="ListParagraph"/>
        <w:widowControl/>
        <w:numPr>
          <w:ilvl w:val="0"/>
          <w:numId w:val="10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>Choose ‘Custom fields</w:t>
      </w:r>
      <w:r w:rsidR="00986B78">
        <w:rPr>
          <w:rFonts w:asciiTheme="minorHAnsi" w:hAnsiTheme="minorHAnsi"/>
        </w:rPr>
        <w:t>.</w:t>
      </w:r>
      <w:r w:rsidRPr="008A4638">
        <w:rPr>
          <w:rFonts w:asciiTheme="minorHAnsi" w:hAnsiTheme="minorHAnsi"/>
        </w:rPr>
        <w:t>’</w:t>
      </w:r>
    </w:p>
    <w:p w14:paraId="693FB2F3" w14:textId="15948E7B" w:rsidR="008A4638" w:rsidRPr="008A4638" w:rsidRDefault="00963ADE" w:rsidP="008A4638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7F2AC2A5" wp14:editId="0288189E">
            <wp:extent cx="5486400" cy="1861185"/>
            <wp:effectExtent l="19050" t="19050" r="19050" b="2476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1185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</pic:spPr>
                </pic:pic>
              </a:graphicData>
            </a:graphic>
          </wp:inline>
        </w:drawing>
      </w:r>
    </w:p>
    <w:p w14:paraId="331BC8F7" w14:textId="13BFCE12" w:rsidR="008A4638" w:rsidRPr="000D7B37" w:rsidRDefault="008A4638" w:rsidP="005E7268">
      <w:pPr>
        <w:pStyle w:val="ListParagraph"/>
        <w:widowControl/>
        <w:numPr>
          <w:ilvl w:val="0"/>
          <w:numId w:val="10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 xml:space="preserve">Refer to the section </w:t>
      </w:r>
      <w:r w:rsidRPr="008A4638">
        <w:rPr>
          <w:rFonts w:asciiTheme="minorHAnsi" w:hAnsiTheme="minorHAnsi"/>
          <w:b/>
          <w:color w:val="4F81BD" w:themeColor="accent1"/>
          <w:u w:val="single"/>
        </w:rPr>
        <w:fldChar w:fldCharType="begin"/>
      </w:r>
      <w:r w:rsidRPr="008A4638">
        <w:rPr>
          <w:rFonts w:asciiTheme="minorHAnsi" w:hAnsiTheme="minorHAnsi"/>
          <w:color w:val="4F81BD" w:themeColor="accent1"/>
          <w:u w:val="single"/>
        </w:rPr>
        <w:instrText xml:space="preserve"> REF _Ref517700059 \h </w:instrText>
      </w:r>
      <w:r>
        <w:rPr>
          <w:rFonts w:asciiTheme="minorHAnsi" w:hAnsiTheme="minorHAnsi"/>
          <w:b/>
          <w:color w:val="4F81BD" w:themeColor="accent1"/>
          <w:u w:val="single"/>
        </w:rPr>
        <w:instrText xml:space="preserve"> \* MERGEFORMAT </w:instrText>
      </w:r>
      <w:r w:rsidRPr="008A4638">
        <w:rPr>
          <w:rFonts w:asciiTheme="minorHAnsi" w:hAnsiTheme="minorHAnsi"/>
          <w:b/>
          <w:color w:val="4F81BD" w:themeColor="accent1"/>
          <w:u w:val="single"/>
        </w:rPr>
      </w:r>
      <w:r w:rsidRPr="008A4638">
        <w:rPr>
          <w:rFonts w:asciiTheme="minorHAnsi" w:hAnsiTheme="minorHAnsi"/>
          <w:b/>
          <w:color w:val="4F81BD" w:themeColor="accent1"/>
          <w:u w:val="single"/>
        </w:rPr>
        <w:fldChar w:fldCharType="separate"/>
      </w:r>
      <w:r w:rsidR="004428EB" w:rsidRPr="004428EB">
        <w:rPr>
          <w:rFonts w:asciiTheme="minorHAnsi" w:hAnsiTheme="minorHAnsi"/>
          <w:noProof/>
          <w:color w:val="4F81BD" w:themeColor="accent1"/>
          <w:u w:val="single"/>
        </w:rPr>
        <w:t>Filling out Custom Billing Fields:</w:t>
      </w:r>
      <w:r w:rsidRPr="008A4638">
        <w:rPr>
          <w:rFonts w:asciiTheme="minorHAnsi" w:hAnsiTheme="minorHAnsi"/>
          <w:b/>
          <w:color w:val="4F81BD" w:themeColor="accent1"/>
          <w:u w:val="single"/>
        </w:rPr>
        <w:fldChar w:fldCharType="end"/>
      </w:r>
      <w:r w:rsidRPr="008A4638">
        <w:rPr>
          <w:rFonts w:asciiTheme="minorHAnsi" w:hAnsiTheme="minorHAnsi"/>
        </w:rPr>
        <w:t xml:space="preserve"> to complete the custom billing fields</w:t>
      </w:r>
      <w:r w:rsidR="00986B78">
        <w:rPr>
          <w:rFonts w:asciiTheme="minorHAnsi" w:hAnsiTheme="minorHAnsi"/>
        </w:rPr>
        <w:t>.</w:t>
      </w:r>
    </w:p>
    <w:p w14:paraId="48C5A9A8" w14:textId="3118A5BA" w:rsidR="008A4638" w:rsidRDefault="008A4638" w:rsidP="005360EA">
      <w:pPr>
        <w:pStyle w:val="Heading3"/>
        <w:rPr>
          <w:b/>
        </w:rPr>
      </w:pPr>
      <w:bookmarkStart w:id="32" w:name="_Toc150511018"/>
      <w:r w:rsidRPr="008A4638">
        <w:t>Navigating to Service Level Custom Billing Fields</w:t>
      </w:r>
      <w:bookmarkEnd w:id="32"/>
      <w:r w:rsidRPr="008A4638">
        <w:t xml:space="preserve"> </w:t>
      </w:r>
    </w:p>
    <w:p w14:paraId="199A9069" w14:textId="07EBEA1D" w:rsidR="007C43CE" w:rsidRPr="007C43CE" w:rsidRDefault="007C43CE" w:rsidP="007C43CE">
      <w:r>
        <w:t xml:space="preserve">If a service has different custom billing information than the core default custom billing information, you can enter it at the individual service level. </w:t>
      </w:r>
    </w:p>
    <w:p w14:paraId="620A7AEE" w14:textId="3C5FA82E" w:rsidR="008A4638" w:rsidRDefault="00B97879" w:rsidP="008A4638">
      <w:r>
        <w:rPr>
          <w:noProof/>
        </w:rPr>
        <w:drawing>
          <wp:inline distT="0" distB="0" distL="0" distR="0" wp14:anchorId="3CC3BC96" wp14:editId="6E929004">
            <wp:extent cx="5486400" cy="2232660"/>
            <wp:effectExtent l="19050" t="19050" r="19050" b="152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2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1AE1B0" w14:textId="77777777" w:rsidR="008A4638" w:rsidRDefault="008A4638" w:rsidP="008A4638"/>
    <w:p w14:paraId="6D5105FC" w14:textId="4051545E" w:rsidR="008A4638" w:rsidRPr="008A4638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>Navigate to the ‘Request Services’ tab</w:t>
      </w:r>
      <w:r w:rsidR="00986B78">
        <w:rPr>
          <w:rFonts w:asciiTheme="minorHAnsi" w:hAnsiTheme="minorHAnsi"/>
        </w:rPr>
        <w:t>.</w:t>
      </w:r>
    </w:p>
    <w:p w14:paraId="585F87B6" w14:textId="0B1E6D19" w:rsidR="008A4638" w:rsidRPr="008A4638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>Expand the ‘Service List’ if it is not already expanded</w:t>
      </w:r>
      <w:r w:rsidR="00986B78">
        <w:rPr>
          <w:rFonts w:asciiTheme="minorHAnsi" w:hAnsiTheme="minorHAnsi"/>
        </w:rPr>
        <w:t>.</w:t>
      </w:r>
    </w:p>
    <w:p w14:paraId="63E631FF" w14:textId="294C0E7B" w:rsidR="008A4638" w:rsidRPr="008A4638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>If services have categories, expand the category that the</w:t>
      </w:r>
      <w:r w:rsidR="004F3018">
        <w:rPr>
          <w:rFonts w:asciiTheme="minorHAnsi" w:hAnsiTheme="minorHAnsi"/>
        </w:rPr>
        <w:t xml:space="preserve"> service</w:t>
      </w:r>
      <w:r w:rsidRPr="008A4638">
        <w:rPr>
          <w:rFonts w:asciiTheme="minorHAnsi" w:hAnsiTheme="minorHAnsi"/>
        </w:rPr>
        <w:t xml:space="preserve"> lives in</w:t>
      </w:r>
      <w:r w:rsidR="00986B78">
        <w:rPr>
          <w:rFonts w:asciiTheme="minorHAnsi" w:hAnsiTheme="minorHAnsi"/>
        </w:rPr>
        <w:t>.</w:t>
      </w:r>
      <w:r w:rsidRPr="008A4638">
        <w:rPr>
          <w:rFonts w:asciiTheme="minorHAnsi" w:hAnsiTheme="minorHAnsi"/>
        </w:rPr>
        <w:t xml:space="preserve"> </w:t>
      </w:r>
    </w:p>
    <w:p w14:paraId="1118FE86" w14:textId="65D45993" w:rsidR="008A4638" w:rsidRPr="008A4638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>Click the yellow edit pencil on the service that you need to add custom billing fields to</w:t>
      </w:r>
      <w:r w:rsidR="00986B78">
        <w:rPr>
          <w:rFonts w:asciiTheme="minorHAnsi" w:hAnsiTheme="minorHAnsi"/>
        </w:rPr>
        <w:t>.</w:t>
      </w:r>
    </w:p>
    <w:p w14:paraId="06E909F7" w14:textId="54479F9F" w:rsidR="008A4638" w:rsidRDefault="00AF2B2C" w:rsidP="008A4638">
      <w:pPr>
        <w:rPr>
          <w:b/>
        </w:rPr>
      </w:pPr>
      <w:r>
        <w:rPr>
          <w:noProof/>
        </w:rPr>
        <w:drawing>
          <wp:inline distT="0" distB="0" distL="0" distR="0" wp14:anchorId="5AC36715" wp14:editId="211660C7">
            <wp:extent cx="5486400" cy="1271736"/>
            <wp:effectExtent l="19050" t="19050" r="19050" b="241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17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2FED72" w14:textId="07ABCF36" w:rsidR="008A4638" w:rsidRDefault="008A4638" w:rsidP="008A4638">
      <w:pPr>
        <w:rPr>
          <w:b/>
        </w:rPr>
      </w:pPr>
    </w:p>
    <w:p w14:paraId="0AB50868" w14:textId="1E7D54E4" w:rsidR="008A4638" w:rsidRPr="008A4638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>Within the service template scroll to the ‘Custom Billing Fields’ section</w:t>
      </w:r>
      <w:r w:rsidR="00986B78">
        <w:rPr>
          <w:rFonts w:asciiTheme="minorHAnsi" w:hAnsiTheme="minorHAnsi"/>
        </w:rPr>
        <w:t>.</w:t>
      </w:r>
    </w:p>
    <w:p w14:paraId="5E103706" w14:textId="492E654D" w:rsidR="008A4638" w:rsidRPr="008A4638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 xml:space="preserve">Refer to </w:t>
      </w:r>
      <w:r w:rsidRPr="008A4638">
        <w:rPr>
          <w:rFonts w:asciiTheme="minorHAnsi" w:hAnsiTheme="minorHAnsi"/>
          <w:color w:val="4F81BD" w:themeColor="accent1"/>
          <w:u w:val="single"/>
        </w:rPr>
        <w:t>“</w:t>
      </w:r>
      <w:r w:rsidRPr="008A4638">
        <w:rPr>
          <w:rFonts w:asciiTheme="minorHAnsi" w:hAnsiTheme="minorHAnsi"/>
          <w:b/>
          <w:color w:val="4F81BD" w:themeColor="accent1"/>
          <w:u w:val="single"/>
        </w:rPr>
        <w:fldChar w:fldCharType="begin"/>
      </w:r>
      <w:r w:rsidRPr="008A4638">
        <w:rPr>
          <w:rFonts w:asciiTheme="minorHAnsi" w:hAnsiTheme="minorHAnsi"/>
          <w:color w:val="4F81BD" w:themeColor="accent1"/>
          <w:u w:val="single"/>
        </w:rPr>
        <w:instrText xml:space="preserve"> REF _Ref517700059 \h  \* MERGEFORMAT </w:instrText>
      </w:r>
      <w:r w:rsidRPr="008A4638">
        <w:rPr>
          <w:rFonts w:asciiTheme="minorHAnsi" w:hAnsiTheme="minorHAnsi"/>
          <w:b/>
          <w:color w:val="4F81BD" w:themeColor="accent1"/>
          <w:u w:val="single"/>
        </w:rPr>
      </w:r>
      <w:r w:rsidRPr="008A4638">
        <w:rPr>
          <w:rFonts w:asciiTheme="minorHAnsi" w:hAnsiTheme="minorHAnsi"/>
          <w:b/>
          <w:color w:val="4F81BD" w:themeColor="accent1"/>
          <w:u w:val="single"/>
        </w:rPr>
        <w:fldChar w:fldCharType="separate"/>
      </w:r>
      <w:r w:rsidR="004428EB" w:rsidRPr="004428EB">
        <w:rPr>
          <w:rFonts w:asciiTheme="minorHAnsi" w:hAnsiTheme="minorHAnsi"/>
          <w:noProof/>
          <w:color w:val="4F81BD" w:themeColor="accent1"/>
          <w:u w:val="single"/>
        </w:rPr>
        <w:t>Filling out Custom Billing Fields:</w:t>
      </w:r>
      <w:r w:rsidRPr="008A4638">
        <w:rPr>
          <w:rFonts w:asciiTheme="minorHAnsi" w:hAnsiTheme="minorHAnsi"/>
          <w:b/>
          <w:color w:val="4F81BD" w:themeColor="accent1"/>
          <w:u w:val="single"/>
        </w:rPr>
        <w:fldChar w:fldCharType="end"/>
      </w:r>
      <w:r w:rsidRPr="008A4638">
        <w:rPr>
          <w:rFonts w:asciiTheme="minorHAnsi" w:hAnsiTheme="minorHAnsi"/>
          <w:color w:val="4F81BD" w:themeColor="accent1"/>
          <w:u w:val="single"/>
        </w:rPr>
        <w:t>”</w:t>
      </w:r>
      <w:r w:rsidRPr="008A4638">
        <w:rPr>
          <w:rFonts w:asciiTheme="minorHAnsi" w:hAnsiTheme="minorHAnsi"/>
        </w:rPr>
        <w:t xml:space="preserve"> to complete this section</w:t>
      </w:r>
      <w:r w:rsidR="00986B78">
        <w:rPr>
          <w:rFonts w:asciiTheme="minorHAnsi" w:hAnsiTheme="minorHAnsi"/>
        </w:rPr>
        <w:t>.</w:t>
      </w:r>
    </w:p>
    <w:p w14:paraId="2F1BD8B1" w14:textId="77777777" w:rsidR="008A4638" w:rsidRDefault="008A4638" w:rsidP="005E7268">
      <w:pPr>
        <w:pStyle w:val="ListParagraph"/>
        <w:widowControl/>
        <w:numPr>
          <w:ilvl w:val="0"/>
          <w:numId w:val="12"/>
        </w:numPr>
        <w:spacing w:line="240" w:lineRule="auto"/>
        <w:rPr>
          <w:b/>
        </w:rPr>
      </w:pPr>
      <w:r w:rsidRPr="008A4638">
        <w:rPr>
          <w:rFonts w:asciiTheme="minorHAnsi" w:hAnsiTheme="minorHAnsi"/>
        </w:rPr>
        <w:t>Click save at the bottom of the service template.</w:t>
      </w:r>
    </w:p>
    <w:p w14:paraId="5A54CD46" w14:textId="77777777" w:rsidR="008A4638" w:rsidRDefault="008A4638" w:rsidP="008A4638">
      <w:pPr>
        <w:rPr>
          <w:b/>
        </w:rPr>
      </w:pPr>
    </w:p>
    <w:p w14:paraId="0253E182" w14:textId="5121CB14" w:rsidR="008A4638" w:rsidRDefault="008A4638" w:rsidP="005360EA">
      <w:pPr>
        <w:pStyle w:val="Heading3"/>
        <w:rPr>
          <w:b/>
        </w:rPr>
      </w:pPr>
      <w:bookmarkStart w:id="33" w:name="_Toc150511019"/>
      <w:r w:rsidRPr="008A4638">
        <w:t>Navigating to Equipment/Calendar Level Custom Billing Fields</w:t>
      </w:r>
      <w:bookmarkEnd w:id="33"/>
    </w:p>
    <w:p w14:paraId="680537BC" w14:textId="6A92E5CE" w:rsidR="00D93473" w:rsidRPr="007C43CE" w:rsidRDefault="00D93473" w:rsidP="00D93473">
      <w:r>
        <w:t>If a piece of equipment has different custom billing information than the core default custom billing information, you can enter it for each calendar</w:t>
      </w:r>
      <w:r w:rsidR="00EC320C">
        <w:t xml:space="preserve"> and each usage type on the calendar.</w:t>
      </w:r>
    </w:p>
    <w:p w14:paraId="1878A957" w14:textId="77777777" w:rsidR="00D93473" w:rsidRPr="00D93473" w:rsidRDefault="00D93473" w:rsidP="00D93473"/>
    <w:p w14:paraId="66FEDAFE" w14:textId="44F04380" w:rsidR="008A4638" w:rsidRDefault="00A72828" w:rsidP="008A4638">
      <w:r>
        <w:rPr>
          <w:noProof/>
        </w:rPr>
        <w:drawing>
          <wp:inline distT="0" distB="0" distL="0" distR="0" wp14:anchorId="505A6841" wp14:editId="538F3A64">
            <wp:extent cx="5486400" cy="1074420"/>
            <wp:effectExtent l="19050" t="19050" r="1905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4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2426E7" w14:textId="13F116D6" w:rsidR="008A4638" w:rsidRPr="008A4638" w:rsidRDefault="008A4638" w:rsidP="005E7268">
      <w:pPr>
        <w:pStyle w:val="ListParagraph"/>
        <w:widowControl/>
        <w:numPr>
          <w:ilvl w:val="0"/>
          <w:numId w:val="13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>Navigate to the ‘Schedule Resources’ tab</w:t>
      </w:r>
      <w:r w:rsidR="00986B78">
        <w:rPr>
          <w:rFonts w:asciiTheme="minorHAnsi" w:hAnsiTheme="minorHAnsi"/>
        </w:rPr>
        <w:t>.</w:t>
      </w:r>
    </w:p>
    <w:p w14:paraId="701D89CC" w14:textId="756882AB" w:rsidR="008A4638" w:rsidRPr="00EC320C" w:rsidRDefault="008A4638" w:rsidP="005E7268">
      <w:pPr>
        <w:pStyle w:val="ListParagraph"/>
        <w:widowControl/>
        <w:numPr>
          <w:ilvl w:val="0"/>
          <w:numId w:val="13"/>
        </w:numPr>
        <w:spacing w:line="240" w:lineRule="auto"/>
        <w:rPr>
          <w:rFonts w:asciiTheme="minorHAnsi" w:hAnsiTheme="minorHAnsi"/>
          <w:b/>
        </w:rPr>
      </w:pPr>
      <w:r w:rsidRPr="008A4638">
        <w:rPr>
          <w:rFonts w:asciiTheme="minorHAnsi" w:hAnsiTheme="minorHAnsi"/>
        </w:rPr>
        <w:t xml:space="preserve">Click the blue edit pencil next to the calendar you need to add custom billing information to. </w:t>
      </w:r>
    </w:p>
    <w:p w14:paraId="383C40C2" w14:textId="2305DDBF" w:rsidR="008A4638" w:rsidRPr="008A4638" w:rsidRDefault="008A4638" w:rsidP="005E7268">
      <w:pPr>
        <w:pStyle w:val="ListParagraph"/>
        <w:widowControl/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 w:rsidRPr="008A4638">
        <w:rPr>
          <w:rFonts w:asciiTheme="minorHAnsi" w:hAnsiTheme="minorHAnsi"/>
        </w:rPr>
        <w:t>Click ‘Usage Types &amp;Pricing’ in the navigation menu. Each usage type can have different custom billing information</w:t>
      </w:r>
      <w:r w:rsidR="00986B78">
        <w:rPr>
          <w:rFonts w:asciiTheme="minorHAnsi" w:hAnsiTheme="minorHAnsi"/>
        </w:rPr>
        <w:t>.</w:t>
      </w:r>
    </w:p>
    <w:p w14:paraId="36B3567F" w14:textId="23EB97B7" w:rsidR="00EC320C" w:rsidRPr="00EC320C" w:rsidRDefault="008A4638" w:rsidP="005E7268">
      <w:pPr>
        <w:pStyle w:val="ListParagraph"/>
        <w:widowControl/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 w:rsidRPr="008A4638">
        <w:rPr>
          <w:rFonts w:asciiTheme="minorHAnsi" w:hAnsiTheme="minorHAnsi"/>
        </w:rPr>
        <w:t xml:space="preserve">Complete the ‘Custom Fields’ section using the steps in the section </w:t>
      </w:r>
      <w:r w:rsidRPr="008A4638">
        <w:rPr>
          <w:rFonts w:asciiTheme="minorHAnsi" w:hAnsiTheme="minorHAnsi"/>
          <w:color w:val="4F81BD" w:themeColor="accent1"/>
          <w:u w:val="single"/>
        </w:rPr>
        <w:fldChar w:fldCharType="begin"/>
      </w:r>
      <w:r w:rsidRPr="008A4638">
        <w:rPr>
          <w:rFonts w:asciiTheme="minorHAnsi" w:hAnsiTheme="minorHAnsi"/>
          <w:color w:val="4F81BD" w:themeColor="accent1"/>
          <w:u w:val="single"/>
        </w:rPr>
        <w:instrText xml:space="preserve"> REF _Ref517700059 \h  \* MERGEFORMAT </w:instrText>
      </w:r>
      <w:r w:rsidRPr="008A4638">
        <w:rPr>
          <w:rFonts w:asciiTheme="minorHAnsi" w:hAnsiTheme="minorHAnsi"/>
          <w:color w:val="4F81BD" w:themeColor="accent1"/>
          <w:u w:val="single"/>
        </w:rPr>
      </w:r>
      <w:r w:rsidRPr="008A4638">
        <w:rPr>
          <w:rFonts w:asciiTheme="minorHAnsi" w:hAnsiTheme="minorHAnsi"/>
          <w:color w:val="4F81BD" w:themeColor="accent1"/>
          <w:u w:val="single"/>
        </w:rPr>
        <w:fldChar w:fldCharType="separate"/>
      </w:r>
      <w:r w:rsidR="004428EB" w:rsidRPr="004428EB">
        <w:rPr>
          <w:rFonts w:asciiTheme="minorHAnsi" w:hAnsiTheme="minorHAnsi"/>
          <w:noProof/>
          <w:color w:val="4F81BD" w:themeColor="accent1"/>
          <w:u w:val="single"/>
        </w:rPr>
        <w:t>Filling out Custom Billing Fields:</w:t>
      </w:r>
      <w:r w:rsidRPr="008A4638">
        <w:rPr>
          <w:rFonts w:asciiTheme="minorHAnsi" w:hAnsiTheme="minorHAnsi"/>
          <w:color w:val="4F81BD" w:themeColor="accent1"/>
          <w:u w:val="single"/>
        </w:rPr>
        <w:fldChar w:fldCharType="end"/>
      </w:r>
    </w:p>
    <w:p w14:paraId="70C81606" w14:textId="33189F3C" w:rsidR="00EC320C" w:rsidRDefault="000F78EE" w:rsidP="005E7268">
      <w:pPr>
        <w:pStyle w:val="ListParagraph"/>
        <w:widowControl/>
        <w:numPr>
          <w:ilvl w:val="0"/>
          <w:numId w:val="13"/>
        </w:numPr>
        <w:spacing w:line="240" w:lineRule="auto"/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6FCD4183" wp14:editId="7E5D024A">
            <wp:simplePos x="0" y="0"/>
            <wp:positionH relativeFrom="margin">
              <wp:posOffset>-191135</wp:posOffset>
            </wp:positionH>
            <wp:positionV relativeFrom="paragraph">
              <wp:posOffset>295275</wp:posOffset>
            </wp:positionV>
            <wp:extent cx="5863590" cy="3005455"/>
            <wp:effectExtent l="19050" t="19050" r="22860" b="2349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3005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638" w:rsidRPr="00EC320C">
        <w:rPr>
          <w:rFonts w:asciiTheme="minorHAnsi" w:hAnsiTheme="minorHAnsi"/>
        </w:rPr>
        <w:t>Click ‘Save usage type…’ for each section you update the billing fields on</w:t>
      </w:r>
      <w:r w:rsidR="00986B78">
        <w:rPr>
          <w:rFonts w:asciiTheme="minorHAnsi" w:hAnsiTheme="minorHAnsi"/>
        </w:rPr>
        <w:t>.</w:t>
      </w:r>
    </w:p>
    <w:p w14:paraId="2F4961C0" w14:textId="693F9984" w:rsidR="008A4638" w:rsidRPr="00EC320C" w:rsidRDefault="008A4638" w:rsidP="001C43AD">
      <w:pPr>
        <w:pStyle w:val="ListParagraph"/>
        <w:widowControl/>
        <w:spacing w:line="240" w:lineRule="auto"/>
        <w:rPr>
          <w:rFonts w:asciiTheme="minorHAnsi" w:hAnsiTheme="minorHAnsi"/>
        </w:rPr>
      </w:pPr>
    </w:p>
    <w:p w14:paraId="2D37C6C9" w14:textId="689E03A7" w:rsidR="008A4638" w:rsidRDefault="008A4638" w:rsidP="005360EA">
      <w:pPr>
        <w:pStyle w:val="Heading3"/>
        <w:rPr>
          <w:noProof/>
        </w:rPr>
      </w:pPr>
      <w:bookmarkStart w:id="34" w:name="_Ref517700059"/>
      <w:bookmarkStart w:id="35" w:name="_Toc150511020"/>
      <w:r w:rsidRPr="008A4638">
        <w:rPr>
          <w:noProof/>
        </w:rPr>
        <w:t>Filling out Custom Billing Fields:</w:t>
      </w:r>
      <w:bookmarkEnd w:id="34"/>
      <w:bookmarkEnd w:id="35"/>
    </w:p>
    <w:p w14:paraId="4FD1E429" w14:textId="71269630" w:rsidR="008A4638" w:rsidRDefault="008A4638" w:rsidP="008A4638">
      <w:r w:rsidRPr="008A4638">
        <w:rPr>
          <w:b/>
          <w:u w:val="single"/>
        </w:rPr>
        <w:t>Note:</w:t>
      </w:r>
      <w:r>
        <w:t xml:space="preserve"> Only the ‘Default value for…’ fields need to be completed on the Administration tab. </w:t>
      </w:r>
    </w:p>
    <w:p w14:paraId="192C314A" w14:textId="4F6B91BD" w:rsidR="006C6D98" w:rsidRDefault="006C6D98" w:rsidP="008A4638"/>
    <w:p w14:paraId="2CBA101F" w14:textId="77777777" w:rsidR="002741D8" w:rsidRDefault="002741D8" w:rsidP="008A4638"/>
    <w:p w14:paraId="30500CE4" w14:textId="77777777" w:rsidR="002741D8" w:rsidRDefault="002741D8" w:rsidP="00A002DF">
      <w:pPr>
        <w:rPr>
          <w:b/>
          <w:bCs/>
        </w:rPr>
      </w:pPr>
    </w:p>
    <w:p w14:paraId="41AD091A" w14:textId="3F18AA74" w:rsidR="001D2A6A" w:rsidRPr="00D22226" w:rsidRDefault="000B7B33" w:rsidP="00A002DF">
      <w:pPr>
        <w:rPr>
          <w:b/>
          <w:bCs/>
        </w:rPr>
      </w:pPr>
      <w:r>
        <w:rPr>
          <w:b/>
          <w:bCs/>
        </w:rPr>
        <w:lastRenderedPageBreak/>
        <w:t>Core Lab Index</w:t>
      </w:r>
      <w:r w:rsidR="001D14FE" w:rsidRPr="00D22226">
        <w:rPr>
          <w:b/>
          <w:bCs/>
        </w:rPr>
        <w:t xml:space="preserve">: </w:t>
      </w:r>
      <w:r>
        <w:rPr>
          <w:b/>
          <w:bCs/>
        </w:rPr>
        <w:t>Required</w:t>
      </w:r>
    </w:p>
    <w:p w14:paraId="7C83ABE2" w14:textId="37C73492" w:rsidR="001D2A6A" w:rsidRPr="001D2A6A" w:rsidRDefault="001D14FE" w:rsidP="005E7268">
      <w:pPr>
        <w:pStyle w:val="ListParagraph"/>
        <w:numPr>
          <w:ilvl w:val="0"/>
          <w:numId w:val="23"/>
        </w:numPr>
        <w:rPr>
          <w:rFonts w:asciiTheme="minorHAnsi" w:eastAsiaTheme="minorHAnsi" w:hAnsiTheme="minorHAnsi" w:cstheme="minorBidi"/>
          <w:color w:val="auto"/>
        </w:rPr>
      </w:pPr>
      <w:r w:rsidRPr="001D2A6A">
        <w:rPr>
          <w:rFonts w:asciiTheme="minorHAnsi" w:eastAsiaTheme="minorHAnsi" w:hAnsiTheme="minorHAnsi" w:cstheme="minorBidi"/>
          <w:color w:val="auto"/>
        </w:rPr>
        <w:t xml:space="preserve">Enter the core’s </w:t>
      </w:r>
      <w:r w:rsidR="00EC002D">
        <w:rPr>
          <w:rFonts w:asciiTheme="minorHAnsi" w:eastAsiaTheme="minorHAnsi" w:hAnsiTheme="minorHAnsi" w:cstheme="minorBidi"/>
          <w:color w:val="auto"/>
        </w:rPr>
        <w:t>lab index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</w:t>
      </w:r>
      <w:r w:rsidR="00EC002D">
        <w:rPr>
          <w:rFonts w:asciiTheme="minorHAnsi" w:eastAsiaTheme="minorHAnsi" w:hAnsiTheme="minorHAnsi" w:cstheme="minorBidi"/>
          <w:color w:val="auto"/>
        </w:rPr>
        <w:t>number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for </w:t>
      </w:r>
      <w:r w:rsidR="00BC42D2">
        <w:rPr>
          <w:rFonts w:asciiTheme="minorHAnsi" w:eastAsiaTheme="minorHAnsi" w:hAnsiTheme="minorHAnsi" w:cstheme="minorBidi"/>
          <w:color w:val="auto"/>
        </w:rPr>
        <w:t>internal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billing</w:t>
      </w:r>
      <w:r w:rsidR="00A002DF" w:rsidRPr="001D2A6A">
        <w:rPr>
          <w:rFonts w:asciiTheme="minorHAnsi" w:eastAsiaTheme="minorHAnsi" w:hAnsiTheme="minorHAnsi" w:cstheme="minorBidi"/>
          <w:color w:val="auto"/>
        </w:rPr>
        <w:t xml:space="preserve">. This </w:t>
      </w:r>
      <w:r w:rsidR="00EC002D">
        <w:rPr>
          <w:rFonts w:asciiTheme="minorHAnsi" w:eastAsiaTheme="minorHAnsi" w:hAnsiTheme="minorHAnsi" w:cstheme="minorBidi"/>
          <w:color w:val="auto"/>
        </w:rPr>
        <w:t>index number</w:t>
      </w:r>
      <w:r w:rsidR="00A002DF" w:rsidRPr="001D2A6A">
        <w:rPr>
          <w:rFonts w:asciiTheme="minorHAnsi" w:eastAsiaTheme="minorHAnsi" w:hAnsiTheme="minorHAnsi" w:cstheme="minorBidi"/>
          <w:color w:val="auto"/>
        </w:rPr>
        <w:t xml:space="preserve"> with feed into the </w:t>
      </w:r>
      <w:r w:rsidR="00BC42D2">
        <w:rPr>
          <w:rFonts w:asciiTheme="minorHAnsi" w:eastAsiaTheme="minorHAnsi" w:hAnsiTheme="minorHAnsi" w:cstheme="minorBidi"/>
          <w:color w:val="auto"/>
        </w:rPr>
        <w:t>Internal</w:t>
      </w:r>
      <w:r w:rsidR="00A002DF" w:rsidRPr="001D2A6A">
        <w:rPr>
          <w:rFonts w:asciiTheme="minorHAnsi" w:eastAsiaTheme="minorHAnsi" w:hAnsiTheme="minorHAnsi" w:cstheme="minorBidi"/>
          <w:color w:val="auto"/>
        </w:rPr>
        <w:t xml:space="preserve"> Billing File. </w:t>
      </w:r>
    </w:p>
    <w:p w14:paraId="570DF437" w14:textId="3BC11466" w:rsidR="008C4B50" w:rsidRDefault="008D2C8E" w:rsidP="005E7268">
      <w:pPr>
        <w:pStyle w:val="ListParagraph"/>
        <w:numPr>
          <w:ilvl w:val="1"/>
          <w:numId w:val="23"/>
        </w:numPr>
        <w:rPr>
          <w:rFonts w:asciiTheme="minorHAnsi" w:eastAsiaTheme="minorHAnsi" w:hAnsiTheme="minorHAnsi" w:cstheme="minorBidi"/>
          <w:color w:val="auto"/>
        </w:rPr>
      </w:pPr>
      <w:r w:rsidRPr="001D2A6A">
        <w:rPr>
          <w:rFonts w:asciiTheme="minorHAnsi" w:eastAsiaTheme="minorHAnsi" w:hAnsiTheme="minorHAnsi" w:cstheme="minorBidi"/>
          <w:color w:val="auto"/>
        </w:rPr>
        <w:t xml:space="preserve">Example: </w:t>
      </w:r>
      <w:r w:rsidR="00533412">
        <w:rPr>
          <w:rFonts w:asciiTheme="minorHAnsi" w:eastAsiaTheme="minorHAnsi" w:hAnsiTheme="minorHAnsi" w:cstheme="minorBidi"/>
          <w:color w:val="auto"/>
        </w:rPr>
        <w:t>012630</w:t>
      </w:r>
    </w:p>
    <w:p w14:paraId="6E8FA8CD" w14:textId="712FEFC3" w:rsidR="00DF6E63" w:rsidRPr="008C4B50" w:rsidRDefault="008D2C8E" w:rsidP="005E7268">
      <w:pPr>
        <w:pStyle w:val="ListParagraph"/>
        <w:numPr>
          <w:ilvl w:val="1"/>
          <w:numId w:val="23"/>
        </w:numPr>
        <w:rPr>
          <w:rFonts w:asciiTheme="minorHAnsi" w:eastAsiaTheme="minorHAnsi" w:hAnsiTheme="minorHAnsi" w:cstheme="minorBidi"/>
          <w:color w:val="auto"/>
        </w:rPr>
      </w:pPr>
      <w:r w:rsidRPr="008C4B50">
        <w:rPr>
          <w:rFonts w:asciiTheme="minorHAnsi" w:eastAsiaTheme="minorHAnsi" w:hAnsiTheme="minorHAnsi" w:cstheme="minorBidi"/>
          <w:color w:val="auto"/>
        </w:rPr>
        <w:t>In the image ‘1’</w:t>
      </w:r>
    </w:p>
    <w:p w14:paraId="4CC3B1AC" w14:textId="77777777" w:rsidR="00094D8F" w:rsidRDefault="00094D8F" w:rsidP="006269C0"/>
    <w:p w14:paraId="6DA02AD2" w14:textId="549A42CA" w:rsidR="00F87EE2" w:rsidRPr="00D22226" w:rsidRDefault="00533412" w:rsidP="00F87EE2">
      <w:pPr>
        <w:rPr>
          <w:b/>
          <w:bCs/>
        </w:rPr>
      </w:pPr>
      <w:r>
        <w:rPr>
          <w:b/>
          <w:bCs/>
        </w:rPr>
        <w:t xml:space="preserve">Detail Code: </w:t>
      </w:r>
      <w:r w:rsidR="00BC42D2">
        <w:rPr>
          <w:b/>
          <w:bCs/>
        </w:rPr>
        <w:t>Required</w:t>
      </w:r>
    </w:p>
    <w:p w14:paraId="653E726E" w14:textId="3497B82B" w:rsidR="00094D8F" w:rsidRPr="00D22226" w:rsidRDefault="00094D8F" w:rsidP="00094D8F">
      <w:pPr>
        <w:rPr>
          <w:b/>
          <w:bCs/>
        </w:rPr>
      </w:pPr>
    </w:p>
    <w:p w14:paraId="20AC49AB" w14:textId="74A41838" w:rsidR="00533412" w:rsidRPr="001D2A6A" w:rsidRDefault="00533412" w:rsidP="00533412">
      <w:pPr>
        <w:pStyle w:val="ListParagraph"/>
        <w:numPr>
          <w:ilvl w:val="0"/>
          <w:numId w:val="22"/>
        </w:numPr>
        <w:rPr>
          <w:rFonts w:asciiTheme="minorHAnsi" w:eastAsiaTheme="minorHAnsi" w:hAnsiTheme="minorHAnsi" w:cstheme="minorBidi"/>
          <w:color w:val="auto"/>
        </w:rPr>
      </w:pPr>
      <w:r w:rsidRPr="001D2A6A">
        <w:rPr>
          <w:rFonts w:asciiTheme="minorHAnsi" w:eastAsiaTheme="minorHAnsi" w:hAnsiTheme="minorHAnsi" w:cstheme="minorBidi"/>
          <w:color w:val="auto"/>
        </w:rPr>
        <w:t xml:space="preserve">Enter the core’s </w:t>
      </w:r>
      <w:r w:rsidR="00BC42D2">
        <w:rPr>
          <w:rFonts w:asciiTheme="minorHAnsi" w:eastAsiaTheme="minorHAnsi" w:hAnsiTheme="minorHAnsi" w:cstheme="minorBidi"/>
          <w:color w:val="auto"/>
        </w:rPr>
        <w:t>detail code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for </w:t>
      </w:r>
      <w:r w:rsidR="00BC42D2">
        <w:rPr>
          <w:rFonts w:asciiTheme="minorHAnsi" w:eastAsiaTheme="minorHAnsi" w:hAnsiTheme="minorHAnsi" w:cstheme="minorBidi"/>
          <w:color w:val="auto"/>
        </w:rPr>
        <w:t>External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billing. This </w:t>
      </w:r>
      <w:r w:rsidR="00BC42D2">
        <w:rPr>
          <w:rFonts w:asciiTheme="minorHAnsi" w:eastAsiaTheme="minorHAnsi" w:hAnsiTheme="minorHAnsi" w:cstheme="minorBidi"/>
          <w:color w:val="auto"/>
        </w:rPr>
        <w:t>code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with feed into the </w:t>
      </w:r>
      <w:r w:rsidR="00BC42D2">
        <w:rPr>
          <w:rFonts w:asciiTheme="minorHAnsi" w:eastAsiaTheme="minorHAnsi" w:hAnsiTheme="minorHAnsi" w:cstheme="minorBidi"/>
          <w:color w:val="auto"/>
        </w:rPr>
        <w:t>external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Billing File. </w:t>
      </w:r>
    </w:p>
    <w:p w14:paraId="7EDDDC92" w14:textId="488578F3" w:rsidR="0030652C" w:rsidRPr="001D2A6A" w:rsidRDefault="008A4638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1D2A6A">
        <w:rPr>
          <w:rFonts w:asciiTheme="minorHAnsi" w:eastAsiaTheme="minorHAnsi" w:hAnsiTheme="minorHAnsi" w:cstheme="minorBidi"/>
          <w:color w:val="auto"/>
        </w:rPr>
        <w:t>Example: </w:t>
      </w:r>
      <w:r w:rsidR="00BC42D2">
        <w:rPr>
          <w:rFonts w:asciiTheme="minorHAnsi" w:eastAsiaTheme="minorHAnsi" w:hAnsiTheme="minorHAnsi" w:cstheme="minorBidi"/>
          <w:color w:val="auto"/>
        </w:rPr>
        <w:t>DADLPA02</w:t>
      </w:r>
    </w:p>
    <w:p w14:paraId="75FF7359" w14:textId="02D89E29" w:rsidR="008A4638" w:rsidRPr="001D2A6A" w:rsidRDefault="008A4638" w:rsidP="005E7268">
      <w:pPr>
        <w:pStyle w:val="ListParagraph"/>
        <w:numPr>
          <w:ilvl w:val="1"/>
          <w:numId w:val="22"/>
        </w:numPr>
        <w:shd w:val="clear" w:color="auto" w:fill="FFFFFF"/>
        <w:spacing w:before="100" w:beforeAutospacing="1" w:after="100" w:afterAutospacing="1"/>
        <w:rPr>
          <w:rFonts w:asciiTheme="minorHAnsi" w:eastAsiaTheme="minorHAnsi" w:hAnsiTheme="minorHAnsi" w:cstheme="minorBidi"/>
          <w:color w:val="auto"/>
        </w:rPr>
      </w:pPr>
      <w:r w:rsidRPr="001D2A6A">
        <w:rPr>
          <w:rFonts w:asciiTheme="minorHAnsi" w:eastAsiaTheme="minorHAnsi" w:hAnsiTheme="minorHAnsi" w:cstheme="minorBidi"/>
          <w:color w:val="auto"/>
        </w:rPr>
        <w:t xml:space="preserve">In the image </w:t>
      </w:r>
      <w:r w:rsidR="00D21C44">
        <w:rPr>
          <w:rFonts w:asciiTheme="minorHAnsi" w:eastAsiaTheme="minorHAnsi" w:hAnsiTheme="minorHAnsi" w:cstheme="minorBidi"/>
          <w:color w:val="auto"/>
        </w:rPr>
        <w:t>‘2’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</w:t>
      </w:r>
    </w:p>
    <w:p w14:paraId="65202D31" w14:textId="377F1454" w:rsidR="00F87EE2" w:rsidRPr="00D22226" w:rsidRDefault="00D21C44" w:rsidP="00F87EE2">
      <w:pPr>
        <w:rPr>
          <w:b/>
          <w:bCs/>
        </w:rPr>
      </w:pPr>
      <w:r>
        <w:rPr>
          <w:b/>
          <w:bCs/>
        </w:rPr>
        <w:t>Core Account Code: Required</w:t>
      </w:r>
    </w:p>
    <w:p w14:paraId="4ED729EF" w14:textId="1E7299C7" w:rsidR="001D2A6A" w:rsidRPr="00D22226" w:rsidRDefault="001D2A6A" w:rsidP="001D2A6A">
      <w:pPr>
        <w:rPr>
          <w:b/>
          <w:bCs/>
        </w:rPr>
      </w:pPr>
    </w:p>
    <w:p w14:paraId="4BFB326F" w14:textId="20E625BF" w:rsidR="00D21C44" w:rsidRPr="001D2A6A" w:rsidRDefault="00D21C44" w:rsidP="00D21C44">
      <w:pPr>
        <w:pStyle w:val="ListParagraph"/>
        <w:numPr>
          <w:ilvl w:val="0"/>
          <w:numId w:val="22"/>
        </w:numPr>
        <w:rPr>
          <w:rFonts w:asciiTheme="minorHAnsi" w:eastAsiaTheme="minorHAnsi" w:hAnsiTheme="minorHAnsi" w:cstheme="minorBidi"/>
          <w:color w:val="auto"/>
        </w:rPr>
      </w:pPr>
      <w:r w:rsidRPr="001D2A6A">
        <w:rPr>
          <w:rFonts w:asciiTheme="minorHAnsi" w:eastAsiaTheme="minorHAnsi" w:hAnsiTheme="minorHAnsi" w:cstheme="minorBidi"/>
          <w:color w:val="auto"/>
        </w:rPr>
        <w:t xml:space="preserve">Enter the core’s </w:t>
      </w:r>
      <w:r>
        <w:rPr>
          <w:rFonts w:asciiTheme="minorHAnsi" w:eastAsiaTheme="minorHAnsi" w:hAnsiTheme="minorHAnsi" w:cstheme="minorBidi"/>
          <w:color w:val="auto"/>
        </w:rPr>
        <w:t>account code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for </w:t>
      </w:r>
      <w:r>
        <w:rPr>
          <w:rFonts w:asciiTheme="minorHAnsi" w:eastAsiaTheme="minorHAnsi" w:hAnsiTheme="minorHAnsi" w:cstheme="minorBidi"/>
          <w:color w:val="auto"/>
        </w:rPr>
        <w:t>internal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billing. This </w:t>
      </w:r>
      <w:r>
        <w:rPr>
          <w:rFonts w:asciiTheme="minorHAnsi" w:eastAsiaTheme="minorHAnsi" w:hAnsiTheme="minorHAnsi" w:cstheme="minorBidi"/>
          <w:color w:val="auto"/>
        </w:rPr>
        <w:t>account code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with feed into the </w:t>
      </w:r>
      <w:r>
        <w:rPr>
          <w:rFonts w:asciiTheme="minorHAnsi" w:eastAsiaTheme="minorHAnsi" w:hAnsiTheme="minorHAnsi" w:cstheme="minorBidi"/>
          <w:color w:val="auto"/>
        </w:rPr>
        <w:t>Internal</w:t>
      </w:r>
      <w:r w:rsidRPr="001D2A6A">
        <w:rPr>
          <w:rFonts w:asciiTheme="minorHAnsi" w:eastAsiaTheme="minorHAnsi" w:hAnsiTheme="minorHAnsi" w:cstheme="minorBidi"/>
          <w:color w:val="auto"/>
        </w:rPr>
        <w:t xml:space="preserve"> Billing File. </w:t>
      </w:r>
    </w:p>
    <w:p w14:paraId="7ECAB645" w14:textId="384C3951" w:rsidR="00D21C44" w:rsidRDefault="00D21C44" w:rsidP="00D21C44">
      <w:pPr>
        <w:pStyle w:val="ListParagraph"/>
        <w:numPr>
          <w:ilvl w:val="1"/>
          <w:numId w:val="22"/>
        </w:numPr>
        <w:rPr>
          <w:rFonts w:asciiTheme="minorHAnsi" w:eastAsiaTheme="minorHAnsi" w:hAnsiTheme="minorHAnsi" w:cstheme="minorBidi"/>
          <w:color w:val="auto"/>
        </w:rPr>
      </w:pPr>
      <w:r w:rsidRPr="001D2A6A">
        <w:rPr>
          <w:rFonts w:asciiTheme="minorHAnsi" w:eastAsiaTheme="minorHAnsi" w:hAnsiTheme="minorHAnsi" w:cstheme="minorBidi"/>
          <w:color w:val="auto"/>
        </w:rPr>
        <w:t xml:space="preserve">Example: </w:t>
      </w:r>
      <w:r>
        <w:rPr>
          <w:rFonts w:asciiTheme="minorHAnsi" w:eastAsiaTheme="minorHAnsi" w:hAnsiTheme="minorHAnsi" w:cstheme="minorBidi"/>
          <w:color w:val="auto"/>
        </w:rPr>
        <w:t>721Y5</w:t>
      </w:r>
    </w:p>
    <w:p w14:paraId="41BF6F20" w14:textId="26091605" w:rsidR="00D21C44" w:rsidRPr="008C4B50" w:rsidRDefault="00D21C44" w:rsidP="00D21C44">
      <w:pPr>
        <w:pStyle w:val="ListParagraph"/>
        <w:numPr>
          <w:ilvl w:val="1"/>
          <w:numId w:val="22"/>
        </w:numPr>
        <w:rPr>
          <w:rFonts w:asciiTheme="minorHAnsi" w:eastAsiaTheme="minorHAnsi" w:hAnsiTheme="minorHAnsi" w:cstheme="minorBidi"/>
          <w:color w:val="auto"/>
        </w:rPr>
      </w:pPr>
      <w:r w:rsidRPr="008C4B50">
        <w:rPr>
          <w:rFonts w:asciiTheme="minorHAnsi" w:eastAsiaTheme="minorHAnsi" w:hAnsiTheme="minorHAnsi" w:cstheme="minorBidi"/>
          <w:color w:val="auto"/>
        </w:rPr>
        <w:t>In the image ‘</w:t>
      </w:r>
      <w:r>
        <w:rPr>
          <w:rFonts w:asciiTheme="minorHAnsi" w:eastAsiaTheme="minorHAnsi" w:hAnsiTheme="minorHAnsi" w:cstheme="minorBidi"/>
          <w:color w:val="auto"/>
        </w:rPr>
        <w:t>3</w:t>
      </w:r>
      <w:r w:rsidRPr="008C4B50">
        <w:rPr>
          <w:rFonts w:asciiTheme="minorHAnsi" w:eastAsiaTheme="minorHAnsi" w:hAnsiTheme="minorHAnsi" w:cstheme="minorBidi"/>
          <w:color w:val="auto"/>
        </w:rPr>
        <w:t>’</w:t>
      </w:r>
    </w:p>
    <w:p w14:paraId="120D6791" w14:textId="4F786A40" w:rsidR="00CF04F5" w:rsidRPr="00C26564" w:rsidRDefault="00CF04F5" w:rsidP="00CF04F5">
      <w:pPr>
        <w:pStyle w:val="ListParagraph"/>
        <w:widowControl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Theme="minorHAnsi" w:eastAsiaTheme="minorHAnsi" w:hAnsiTheme="minorHAnsi" w:cstheme="minorBidi"/>
          <w:color w:val="auto"/>
        </w:rPr>
      </w:pPr>
      <w:r w:rsidRPr="00F87EE2">
        <w:rPr>
          <w:rFonts w:asciiTheme="minorHAnsi" w:eastAsiaTheme="minorHAnsi" w:hAnsiTheme="minorHAnsi" w:cstheme="minorBidi"/>
          <w:noProof/>
          <w:color w:val="auto"/>
        </w:rPr>
        <w:drawing>
          <wp:anchor distT="0" distB="0" distL="114300" distR="114300" simplePos="0" relativeHeight="251658248" behindDoc="0" locked="0" layoutInCell="1" allowOverlap="1" wp14:anchorId="3124CC14" wp14:editId="5F61083D">
            <wp:simplePos x="0" y="0"/>
            <wp:positionH relativeFrom="margin">
              <wp:posOffset>-45720</wp:posOffset>
            </wp:positionH>
            <wp:positionV relativeFrom="paragraph">
              <wp:posOffset>491490</wp:posOffset>
            </wp:positionV>
            <wp:extent cx="5568950" cy="2694940"/>
            <wp:effectExtent l="19050" t="19050" r="12700" b="1016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2694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E2">
        <w:rPr>
          <w:rFonts w:asciiTheme="minorHAnsi" w:eastAsiaTheme="minorHAnsi" w:hAnsiTheme="minorHAnsi" w:cstheme="minorBidi"/>
          <w:color w:val="auto"/>
        </w:rPr>
        <w:t>Copy these same values</w:t>
      </w:r>
      <w:r w:rsidR="008A4638" w:rsidRPr="00F87EE2">
        <w:rPr>
          <w:rFonts w:asciiTheme="minorHAnsi" w:eastAsiaTheme="minorHAnsi" w:hAnsiTheme="minorHAnsi" w:cstheme="minorBidi"/>
          <w:color w:val="auto"/>
        </w:rPr>
        <w:t xml:space="preserve"> </w:t>
      </w:r>
      <w:r w:rsidRPr="00F87EE2">
        <w:rPr>
          <w:rFonts w:asciiTheme="minorHAnsi" w:eastAsiaTheme="minorHAnsi" w:hAnsiTheme="minorHAnsi" w:cstheme="minorBidi"/>
          <w:color w:val="auto"/>
        </w:rPr>
        <w:t xml:space="preserve">to </w:t>
      </w:r>
      <w:r w:rsidR="00D21C44">
        <w:rPr>
          <w:rFonts w:asciiTheme="minorHAnsi" w:eastAsiaTheme="minorHAnsi" w:hAnsiTheme="minorHAnsi" w:cstheme="minorBidi"/>
          <w:color w:val="auto"/>
        </w:rPr>
        <w:t>4</w:t>
      </w:r>
      <w:r w:rsidRPr="00F87EE2">
        <w:rPr>
          <w:rFonts w:asciiTheme="minorHAnsi" w:eastAsiaTheme="minorHAnsi" w:hAnsiTheme="minorHAnsi" w:cstheme="minorBidi"/>
          <w:color w:val="auto"/>
        </w:rPr>
        <w:t xml:space="preserve">, </w:t>
      </w:r>
      <w:r w:rsidR="00D21C44">
        <w:rPr>
          <w:rFonts w:asciiTheme="minorHAnsi" w:eastAsiaTheme="minorHAnsi" w:hAnsiTheme="minorHAnsi" w:cstheme="minorBidi"/>
          <w:color w:val="auto"/>
        </w:rPr>
        <w:t>5</w:t>
      </w:r>
      <w:r w:rsidRPr="00F87EE2">
        <w:rPr>
          <w:rFonts w:asciiTheme="minorHAnsi" w:eastAsiaTheme="minorHAnsi" w:hAnsiTheme="minorHAnsi" w:cstheme="minorBidi"/>
          <w:color w:val="auto"/>
        </w:rPr>
        <w:t xml:space="preserve">, and </w:t>
      </w:r>
      <w:r w:rsidR="00D21C44">
        <w:rPr>
          <w:rFonts w:asciiTheme="minorHAnsi" w:eastAsiaTheme="minorHAnsi" w:hAnsiTheme="minorHAnsi" w:cstheme="minorBidi"/>
          <w:color w:val="auto"/>
        </w:rPr>
        <w:t>6</w:t>
      </w:r>
      <w:r w:rsidR="008A4638" w:rsidRPr="00F87EE2">
        <w:rPr>
          <w:rFonts w:asciiTheme="minorHAnsi" w:eastAsiaTheme="minorHAnsi" w:hAnsiTheme="minorHAnsi" w:cstheme="minorBidi"/>
          <w:color w:val="auto"/>
        </w:rPr>
        <w:t xml:space="preserve"> in the screen shot, ‘Default value for…. for no-service charges.’</w:t>
      </w:r>
    </w:p>
    <w:p w14:paraId="1847EFBE" w14:textId="775BA59E" w:rsidR="00D14E17" w:rsidRDefault="00D14E17" w:rsidP="00D14E17">
      <w:pPr>
        <w:pStyle w:val="Heading1"/>
      </w:pPr>
      <w:bookmarkStart w:id="36" w:name="_Toc520190552"/>
      <w:bookmarkStart w:id="37" w:name="_Toc150511021"/>
      <w:r>
        <w:t>Billing Process</w:t>
      </w:r>
      <w:bookmarkEnd w:id="36"/>
      <w:bookmarkEnd w:id="37"/>
    </w:p>
    <w:p w14:paraId="1145A6E9" w14:textId="6CFA6486" w:rsidR="00C96451" w:rsidRPr="00C96451" w:rsidRDefault="003B2EFF" w:rsidP="00C96451">
      <w:r>
        <w:t xml:space="preserve">The core staff will create a billing event which contains completed charges that are ready to be billed. </w:t>
      </w:r>
      <w:r w:rsidR="00541CBF">
        <w:t xml:space="preserve">For additional information about how to create a billing event, </w:t>
      </w:r>
      <w:hyperlink r:id="rId52" w:history="1">
        <w:r w:rsidR="00541CBF" w:rsidRPr="001A5954">
          <w:rPr>
            <w:rStyle w:val="Hyperlink"/>
          </w:rPr>
          <w:t>click here.</w:t>
        </w:r>
      </w:hyperlink>
      <w:r w:rsidR="00541CBF">
        <w:t xml:space="preserve"> </w:t>
      </w:r>
    </w:p>
    <w:p w14:paraId="1AC51070" w14:textId="045149A1" w:rsidR="00D14E17" w:rsidRPr="00BE0E2E" w:rsidRDefault="00D14E17" w:rsidP="005E7268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BE0E2E">
        <w:rPr>
          <w:rFonts w:asciiTheme="minorHAnsi" w:hAnsiTheme="minorHAnsi"/>
        </w:rPr>
        <w:t xml:space="preserve">Each core will create a billing event every week, every other week, or monthly. </w:t>
      </w:r>
    </w:p>
    <w:p w14:paraId="151445F2" w14:textId="77777777" w:rsidR="00D14E17" w:rsidRPr="00BE0E2E" w:rsidRDefault="00D14E17" w:rsidP="005E7268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BE0E2E">
        <w:rPr>
          <w:rFonts w:asciiTheme="minorHAnsi" w:hAnsiTheme="minorHAnsi"/>
        </w:rPr>
        <w:t xml:space="preserve">Once a billing event is created, invoices and a billing file is generated. </w:t>
      </w:r>
    </w:p>
    <w:p w14:paraId="45CC23AA" w14:textId="77777777" w:rsidR="00D14E17" w:rsidRDefault="00D14E17" w:rsidP="005E7268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BE0E2E">
        <w:rPr>
          <w:rFonts w:asciiTheme="minorHAnsi" w:hAnsiTheme="minorHAnsi"/>
        </w:rPr>
        <w:t xml:space="preserve">The core admin will email all invoices to the respective invoice owners. </w:t>
      </w:r>
    </w:p>
    <w:p w14:paraId="5AC84B87" w14:textId="24BCB4BA" w:rsidR="00D14E17" w:rsidRPr="00BE0E2E" w:rsidRDefault="00D00068" w:rsidP="005E7268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When the core is ready to send the billing file to </w:t>
      </w:r>
      <w:r w:rsidR="0075291E" w:rsidRPr="00576F78">
        <w:rPr>
          <w:rFonts w:asciiTheme="minorHAnsi" w:hAnsiTheme="minorHAnsi"/>
        </w:rPr>
        <w:t>Banner</w:t>
      </w:r>
      <w:r>
        <w:rPr>
          <w:rFonts w:asciiTheme="minorHAnsi" w:hAnsiTheme="minorHAnsi"/>
        </w:rPr>
        <w:t xml:space="preserve"> they will click</w:t>
      </w:r>
      <w:r w:rsidR="00D14E17" w:rsidRPr="00BE0E2E">
        <w:rPr>
          <w:rFonts w:asciiTheme="minorHAnsi" w:hAnsiTheme="minorHAnsi"/>
        </w:rPr>
        <w:t xml:space="preserve"> ‘Send file to </w:t>
      </w:r>
      <w:r w:rsidR="00576F78">
        <w:rPr>
          <w:rFonts w:asciiTheme="minorHAnsi" w:hAnsiTheme="minorHAnsi"/>
        </w:rPr>
        <w:t>Wayne</w:t>
      </w:r>
      <w:r w:rsidR="00D14E17" w:rsidRPr="00BE0E2E">
        <w:rPr>
          <w:rFonts w:asciiTheme="minorHAnsi" w:hAnsiTheme="minorHAnsi"/>
        </w:rPr>
        <w:t>’</w:t>
      </w:r>
    </w:p>
    <w:p w14:paraId="5D98447D" w14:textId="694281E3" w:rsidR="00B715B7" w:rsidRPr="00484B31" w:rsidRDefault="00D14E17" w:rsidP="005E7268">
      <w:pPr>
        <w:pStyle w:val="ListParagraph"/>
        <w:numPr>
          <w:ilvl w:val="0"/>
          <w:numId w:val="24"/>
        </w:numPr>
        <w:rPr>
          <w:rFonts w:asciiTheme="minorHAnsi" w:hAnsiTheme="minorHAnsi"/>
        </w:rPr>
      </w:pPr>
      <w:r w:rsidRPr="00BE0E2E">
        <w:rPr>
          <w:rFonts w:asciiTheme="minorHAnsi" w:hAnsiTheme="minorHAnsi"/>
        </w:rPr>
        <w:lastRenderedPageBreak/>
        <w:t xml:space="preserve">The file will be scheduled to send </w:t>
      </w:r>
      <w:r w:rsidR="00576F78">
        <w:rPr>
          <w:rFonts w:asciiTheme="minorHAnsi" w:hAnsiTheme="minorHAnsi"/>
        </w:rPr>
        <w:t xml:space="preserve">daily, at 7:00p </w:t>
      </w:r>
      <w:proofErr w:type="gramStart"/>
      <w:r w:rsidR="00576F78">
        <w:rPr>
          <w:rFonts w:asciiTheme="minorHAnsi" w:hAnsiTheme="minorHAnsi"/>
        </w:rPr>
        <w:t>ET</w:t>
      </w:r>
      <w:proofErr w:type="gramEnd"/>
    </w:p>
    <w:p w14:paraId="43BB923E" w14:textId="2CBE5C5C" w:rsidR="009A1B4C" w:rsidRDefault="009A1B4C" w:rsidP="002B4623">
      <w:pPr>
        <w:pStyle w:val="Heading1"/>
      </w:pPr>
      <w:bookmarkStart w:id="38" w:name="_Toc150511022"/>
      <w:r w:rsidRPr="002B4623">
        <w:t>Invoices:</w:t>
      </w:r>
      <w:bookmarkEnd w:id="38"/>
      <w:r w:rsidRPr="002B4623">
        <w:t xml:space="preserve"> </w:t>
      </w:r>
    </w:p>
    <w:p w14:paraId="1DEA04B3" w14:textId="2F3706E4" w:rsidR="002B4623" w:rsidRPr="002B4623" w:rsidRDefault="008760DC" w:rsidP="002B4623">
      <w:r>
        <w:t>Invoices c</w:t>
      </w:r>
      <w:r w:rsidR="00686829">
        <w:t xml:space="preserve">ontain charges that live within </w:t>
      </w:r>
      <w:r w:rsidR="00050B3A">
        <w:t xml:space="preserve">a billing event. PIs, Lab Managers, Researcher, Institution Admins, and Core Admins can view invoices. </w:t>
      </w:r>
      <w:r w:rsidR="002F09C0">
        <w:t xml:space="preserve">For additional information </w:t>
      </w:r>
      <w:r w:rsidR="005B0B14">
        <w:t xml:space="preserve">about invoices, </w:t>
      </w:r>
      <w:hyperlink r:id="rId53" w:history="1">
        <w:r w:rsidR="005B0B14" w:rsidRPr="00C6655B">
          <w:rPr>
            <w:rStyle w:val="Hyperlink"/>
          </w:rPr>
          <w:t>click here</w:t>
        </w:r>
      </w:hyperlink>
      <w:r w:rsidR="005B0B14">
        <w:t>.</w:t>
      </w:r>
    </w:p>
    <w:p w14:paraId="0DE62EE4" w14:textId="495C7E08" w:rsidR="009A1B4C" w:rsidRDefault="009A1B4C" w:rsidP="005E7268">
      <w:pPr>
        <w:pStyle w:val="ListParagraph"/>
        <w:numPr>
          <w:ilvl w:val="0"/>
          <w:numId w:val="7"/>
        </w:numPr>
        <w:rPr>
          <w:rFonts w:asciiTheme="minorHAnsi" w:hAnsiTheme="minorHAnsi"/>
        </w:rPr>
      </w:pPr>
      <w:r w:rsidRPr="002B4623">
        <w:rPr>
          <w:rFonts w:asciiTheme="minorHAnsi" w:hAnsiTheme="minorHAnsi"/>
        </w:rPr>
        <w:t xml:space="preserve">Click ‘Invoices’ </w:t>
      </w:r>
      <w:r w:rsidR="00BD7C93">
        <w:rPr>
          <w:rFonts w:asciiTheme="minorHAnsi" w:hAnsiTheme="minorHAnsi"/>
        </w:rPr>
        <w:t>in the left-</w:t>
      </w:r>
      <w:r w:rsidR="000F0FCF" w:rsidRPr="002B4623">
        <w:rPr>
          <w:rFonts w:asciiTheme="minorHAnsi" w:hAnsiTheme="minorHAnsi"/>
        </w:rPr>
        <w:t xml:space="preserve">hand menu </w:t>
      </w:r>
      <w:r w:rsidRPr="002B4623">
        <w:rPr>
          <w:rFonts w:asciiTheme="minorHAnsi" w:hAnsiTheme="minorHAnsi"/>
        </w:rPr>
        <w:t>to see a list of invoices.</w:t>
      </w:r>
    </w:p>
    <w:p w14:paraId="29185183" w14:textId="75CF000E" w:rsidR="00BD7C93" w:rsidRDefault="00BD7C93" w:rsidP="005E7268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For core staff, PIs, lab managers, and </w:t>
      </w:r>
      <w:r w:rsidR="002C1150">
        <w:rPr>
          <w:rFonts w:asciiTheme="minorHAnsi" w:hAnsiTheme="minorHAnsi"/>
        </w:rPr>
        <w:t>researchers</w:t>
      </w:r>
      <w:r>
        <w:rPr>
          <w:rFonts w:asciiTheme="minorHAnsi" w:hAnsiTheme="minorHAnsi"/>
        </w:rPr>
        <w:t xml:space="preserve"> only the invoices that are part of your core, lab, or </w:t>
      </w:r>
      <w:r w:rsidR="00B6462F">
        <w:rPr>
          <w:rFonts w:asciiTheme="minorHAnsi" w:hAnsiTheme="minorHAnsi"/>
        </w:rPr>
        <w:t>you are the requester on</w:t>
      </w:r>
      <w:r w:rsidR="00AC4535">
        <w:rPr>
          <w:rFonts w:asciiTheme="minorHAnsi" w:hAnsiTheme="minorHAnsi"/>
        </w:rPr>
        <w:t xml:space="preserve"> will appear</w:t>
      </w:r>
      <w:r>
        <w:rPr>
          <w:rFonts w:asciiTheme="minorHAnsi" w:hAnsiTheme="minorHAnsi"/>
        </w:rPr>
        <w:t xml:space="preserve">. </w:t>
      </w:r>
    </w:p>
    <w:p w14:paraId="6B65A766" w14:textId="7546FBD5" w:rsidR="002C1150" w:rsidRPr="00576F78" w:rsidRDefault="002C1150" w:rsidP="005E7268">
      <w:pPr>
        <w:pStyle w:val="ListParagraph"/>
        <w:numPr>
          <w:ilvl w:val="1"/>
          <w:numId w:val="7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Institution Admins will see a list of all invoices for all researchers at </w:t>
      </w:r>
      <w:r w:rsidR="00E34D19" w:rsidRPr="00576F78">
        <w:rPr>
          <w:rFonts w:asciiTheme="minorHAnsi" w:hAnsiTheme="minorHAnsi"/>
        </w:rPr>
        <w:t>Wayne State University</w:t>
      </w:r>
      <w:r w:rsidRPr="00576F78">
        <w:rPr>
          <w:rFonts w:asciiTheme="minorHAnsi" w:hAnsiTheme="minorHAnsi"/>
        </w:rPr>
        <w:t xml:space="preserve">. </w:t>
      </w:r>
    </w:p>
    <w:p w14:paraId="2FFD1E6E" w14:textId="75AB391C" w:rsidR="00BD7C93" w:rsidRPr="00BD7C93" w:rsidRDefault="009A1B4C" w:rsidP="005E7268">
      <w:pPr>
        <w:pStyle w:val="ListParagraph"/>
        <w:numPr>
          <w:ilvl w:val="0"/>
          <w:numId w:val="7"/>
        </w:numPr>
        <w:rPr>
          <w:rFonts w:asciiTheme="minorHAnsi" w:hAnsiTheme="minorHAnsi" w:cstheme="majorHAnsi"/>
        </w:rPr>
      </w:pPr>
      <w:r w:rsidRPr="00BD7C93">
        <w:rPr>
          <w:rFonts w:asciiTheme="minorHAnsi" w:hAnsiTheme="minorHAnsi" w:cstheme="majorHAnsi"/>
        </w:rPr>
        <w:t xml:space="preserve">Use the filters to reduce and sort the invoices that display. </w:t>
      </w:r>
    </w:p>
    <w:p w14:paraId="1C198221" w14:textId="2F12151A" w:rsidR="009A1B4C" w:rsidRPr="00BD7C93" w:rsidRDefault="009A1B4C" w:rsidP="005E7268">
      <w:pPr>
        <w:pStyle w:val="ListParagraph"/>
        <w:numPr>
          <w:ilvl w:val="0"/>
          <w:numId w:val="7"/>
        </w:numPr>
        <w:rPr>
          <w:rFonts w:asciiTheme="minorHAnsi" w:hAnsiTheme="minorHAnsi" w:cstheme="majorHAnsi"/>
        </w:rPr>
      </w:pPr>
      <w:r w:rsidRPr="00BD7C93">
        <w:rPr>
          <w:rFonts w:asciiTheme="minorHAnsi" w:hAnsiTheme="minorHAnsi" w:cstheme="majorHAnsi"/>
        </w:rPr>
        <w:t>Click the magnifying glass on the right</w:t>
      </w:r>
      <w:r w:rsidR="00E50E24">
        <w:rPr>
          <w:rFonts w:asciiTheme="minorHAnsi" w:hAnsiTheme="minorHAnsi" w:cstheme="majorHAnsi"/>
        </w:rPr>
        <w:t xml:space="preserve"> of the invoice row</w:t>
      </w:r>
      <w:r w:rsidRPr="00BD7C93">
        <w:rPr>
          <w:rFonts w:asciiTheme="minorHAnsi" w:hAnsiTheme="minorHAnsi" w:cstheme="majorHAnsi"/>
        </w:rPr>
        <w:t xml:space="preserve"> to view the invoice. </w:t>
      </w:r>
    </w:p>
    <w:p w14:paraId="19A1FCD7" w14:textId="22677440" w:rsidR="009A1B4C" w:rsidRPr="002B4623" w:rsidRDefault="003A64C7" w:rsidP="002B4623">
      <w:r>
        <w:rPr>
          <w:noProof/>
        </w:rPr>
        <w:drawing>
          <wp:anchor distT="0" distB="0" distL="114300" distR="114300" simplePos="0" relativeHeight="251658249" behindDoc="0" locked="0" layoutInCell="1" allowOverlap="1" wp14:anchorId="5B243DF8" wp14:editId="60D412A4">
            <wp:simplePos x="0" y="0"/>
            <wp:positionH relativeFrom="margin">
              <wp:align>center</wp:align>
            </wp:positionH>
            <wp:positionV relativeFrom="paragraph">
              <wp:posOffset>198782</wp:posOffset>
            </wp:positionV>
            <wp:extent cx="6245225" cy="2170430"/>
            <wp:effectExtent l="19050" t="19050" r="22225" b="203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217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BD6D3" w14:textId="0A0D2111" w:rsidR="00C6655B" w:rsidRDefault="00C6655B" w:rsidP="00C6655B"/>
    <w:p w14:paraId="620EB0DD" w14:textId="0684335D" w:rsidR="00D04900" w:rsidRDefault="00C6655B" w:rsidP="00C6655B">
      <w:r>
        <w:t>F</w:t>
      </w:r>
      <w:r w:rsidR="000A4D77">
        <w:t xml:space="preserve">or additional information </w:t>
      </w:r>
      <w:r w:rsidR="00D04900">
        <w:t xml:space="preserve">about invoices choose a link below. </w:t>
      </w:r>
    </w:p>
    <w:p w14:paraId="18B31954" w14:textId="77777777" w:rsidR="00746C55" w:rsidRDefault="00746C55" w:rsidP="00C6655B"/>
    <w:p w14:paraId="34BA366F" w14:textId="5B9A10D0" w:rsidR="00C6655B" w:rsidRPr="00421C93" w:rsidRDefault="00217A10" w:rsidP="005E7268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</w:rPr>
      </w:pPr>
      <w:hyperlink r:id="rId55" w:anchor="overview" w:history="1">
        <w:r w:rsidR="00D352FE" w:rsidRPr="00421C93">
          <w:rPr>
            <w:rStyle w:val="Hyperlink"/>
            <w:rFonts w:asciiTheme="minorHAnsi" w:eastAsiaTheme="minorHAnsi" w:hAnsiTheme="minorHAnsi" w:cstheme="minorBidi"/>
          </w:rPr>
          <w:t>Layout of invoices tab</w:t>
        </w:r>
      </w:hyperlink>
      <w:r w:rsidR="00D352FE" w:rsidRPr="00421C93">
        <w:rPr>
          <w:rFonts w:asciiTheme="minorHAnsi" w:eastAsiaTheme="minorHAnsi" w:hAnsiTheme="minorHAnsi" w:cstheme="minorBidi"/>
          <w:color w:val="auto"/>
        </w:rPr>
        <w:t xml:space="preserve"> </w:t>
      </w:r>
    </w:p>
    <w:p w14:paraId="69DC4883" w14:textId="30EBB595" w:rsidR="00D352FE" w:rsidRDefault="00217A10" w:rsidP="005E7268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</w:rPr>
      </w:pPr>
      <w:hyperlink r:id="rId56" w:anchor="actions" w:history="1">
        <w:r w:rsidR="00D352FE" w:rsidRPr="00421C93">
          <w:rPr>
            <w:rStyle w:val="Hyperlink"/>
            <w:rFonts w:asciiTheme="minorHAnsi" w:eastAsiaTheme="minorHAnsi" w:hAnsiTheme="minorHAnsi" w:cstheme="minorBidi"/>
          </w:rPr>
          <w:t>Invoice actions</w:t>
        </w:r>
      </w:hyperlink>
    </w:p>
    <w:p w14:paraId="17C3A6B2" w14:textId="3C10E64D" w:rsidR="00D352FE" w:rsidRDefault="00217A10" w:rsidP="005E7268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</w:rPr>
      </w:pPr>
      <w:hyperlink r:id="rId57" w:anchor="sending" w:history="1">
        <w:r w:rsidR="00D352FE" w:rsidRPr="00826473">
          <w:rPr>
            <w:rStyle w:val="Hyperlink"/>
            <w:rFonts w:asciiTheme="minorHAnsi" w:eastAsiaTheme="minorHAnsi" w:hAnsiTheme="minorHAnsi" w:cstheme="minorBidi"/>
          </w:rPr>
          <w:t>How to send invoices</w:t>
        </w:r>
      </w:hyperlink>
      <w:r w:rsidR="00D352FE" w:rsidRPr="00421C93">
        <w:rPr>
          <w:rFonts w:asciiTheme="minorHAnsi" w:eastAsiaTheme="minorHAnsi" w:hAnsiTheme="minorHAnsi" w:cstheme="minorBidi"/>
          <w:color w:val="auto"/>
        </w:rPr>
        <w:t xml:space="preserve"> </w:t>
      </w:r>
    </w:p>
    <w:p w14:paraId="6032F356" w14:textId="0116E397" w:rsidR="00A04DDA" w:rsidRPr="00387FCC" w:rsidRDefault="00217A10" w:rsidP="005E7268">
      <w:pPr>
        <w:pStyle w:val="ListParagraph"/>
        <w:numPr>
          <w:ilvl w:val="0"/>
          <w:numId w:val="11"/>
        </w:numPr>
        <w:rPr>
          <w:rFonts w:asciiTheme="minorHAnsi" w:eastAsiaTheme="minorHAnsi" w:hAnsiTheme="minorHAnsi" w:cstheme="minorBidi"/>
          <w:color w:val="auto"/>
        </w:rPr>
      </w:pPr>
      <w:hyperlink r:id="rId58" w:history="1">
        <w:r w:rsidR="00826473" w:rsidRPr="00DD2911">
          <w:rPr>
            <w:rStyle w:val="Hyperlink"/>
            <w:rFonts w:asciiTheme="minorHAnsi" w:eastAsiaTheme="minorHAnsi" w:hAnsiTheme="minorHAnsi" w:cstheme="minorBidi"/>
          </w:rPr>
          <w:t>How to submit a refund</w:t>
        </w:r>
      </w:hyperlink>
      <w:bookmarkStart w:id="39" w:name="_d6vvdcibsh89" w:colFirst="0" w:colLast="0"/>
      <w:bookmarkEnd w:id="39"/>
      <w:r w:rsidR="009A1B4C" w:rsidRPr="005705AD">
        <w:t xml:space="preserve"> </w:t>
      </w:r>
      <w:bookmarkStart w:id="40" w:name="_seabtdk3ngk8" w:colFirst="0" w:colLast="0"/>
      <w:bookmarkStart w:id="41" w:name="_2qm8jrcl3lmn" w:colFirst="0" w:colLast="0"/>
      <w:bookmarkStart w:id="42" w:name="_3xt7g3gf3kq0" w:colFirst="0" w:colLast="0"/>
      <w:bookmarkStart w:id="43" w:name="_jtlhnyr4f5xh" w:colFirst="0" w:colLast="0"/>
      <w:bookmarkStart w:id="44" w:name="_1ubichz1by7y" w:colFirst="0" w:colLast="0"/>
      <w:bookmarkStart w:id="45" w:name="_q9mz5oy7xq8a" w:colFirst="0" w:colLast="0"/>
      <w:bookmarkEnd w:id="40"/>
      <w:bookmarkEnd w:id="41"/>
      <w:bookmarkEnd w:id="42"/>
      <w:bookmarkEnd w:id="43"/>
      <w:bookmarkEnd w:id="44"/>
      <w:bookmarkEnd w:id="45"/>
    </w:p>
    <w:p w14:paraId="1B91B6C3" w14:textId="23DC71D2" w:rsidR="00387FCC" w:rsidRDefault="00417BD1" w:rsidP="00387FCC">
      <w:pPr>
        <w:pStyle w:val="Heading1"/>
      </w:pPr>
      <w:bookmarkStart w:id="46" w:name="_Toc150511023"/>
      <w:r>
        <w:t>iLab Help Site</w:t>
      </w:r>
      <w:bookmarkEnd w:id="46"/>
    </w:p>
    <w:p w14:paraId="0C6F53E9" w14:textId="64163242" w:rsidR="0097301C" w:rsidRDefault="00417BD1" w:rsidP="00417BD1">
      <w:r>
        <w:t xml:space="preserve">The iLab help site </w:t>
      </w:r>
      <w:r w:rsidR="0091734B">
        <w:t xml:space="preserve">is a great resource for </w:t>
      </w:r>
      <w:r w:rsidR="000871C8">
        <w:t xml:space="preserve">Institution admins, PIs, Core Admins, and Users. We strongly </w:t>
      </w:r>
      <w:r w:rsidR="0091734B">
        <w:t>encourage</w:t>
      </w:r>
      <w:r w:rsidR="000871C8">
        <w:t xml:space="preserve"> you to utilize this site as</w:t>
      </w:r>
      <w:r w:rsidR="0097301C">
        <w:t xml:space="preserve"> an iLab resource</w:t>
      </w:r>
      <w:r w:rsidR="00893F08">
        <w:t xml:space="preserve"> and </w:t>
      </w:r>
      <w:r w:rsidR="00A30540">
        <w:t xml:space="preserve">direct </w:t>
      </w:r>
      <w:r w:rsidR="00893F08">
        <w:t>your users</w:t>
      </w:r>
      <w:r w:rsidR="00A30540">
        <w:t xml:space="preserve"> to this site for additional information</w:t>
      </w:r>
      <w:r w:rsidR="0097301C">
        <w:t>.</w:t>
      </w:r>
      <w:r w:rsidR="005C6A58">
        <w:t xml:space="preserve"> Below are a few articles that </w:t>
      </w:r>
      <w:r w:rsidR="006701DE">
        <w:t xml:space="preserve">you </w:t>
      </w:r>
      <w:r w:rsidR="0091734B">
        <w:t>will</w:t>
      </w:r>
      <w:r w:rsidR="006701DE">
        <w:t xml:space="preserve"> find useful for </w:t>
      </w:r>
      <w:r w:rsidR="00E34D19" w:rsidRPr="008D4133">
        <w:rPr>
          <w:rFonts w:eastAsia="Calibri" w:cs="Arial"/>
        </w:rPr>
        <w:t>Wayne State University</w:t>
      </w:r>
      <w:r w:rsidR="006701DE" w:rsidRPr="008D4133">
        <w:t>.</w:t>
      </w:r>
      <w:r w:rsidR="006701DE">
        <w:t xml:space="preserve"> </w:t>
      </w:r>
    </w:p>
    <w:p w14:paraId="22BBEFEB" w14:textId="1D2A51A9" w:rsidR="006701DE" w:rsidRDefault="006701DE" w:rsidP="00417BD1"/>
    <w:p w14:paraId="7B8B7D75" w14:textId="1CF2EEEB" w:rsidR="00741ABA" w:rsidRDefault="00217A10" w:rsidP="00417BD1">
      <w:hyperlink r:id="rId59" w:history="1">
        <w:r w:rsidR="00216E5A" w:rsidRPr="00216E5A">
          <w:rPr>
            <w:rStyle w:val="Hyperlink"/>
          </w:rPr>
          <w:t>Getting started with iLab</w:t>
        </w:r>
      </w:hyperlink>
    </w:p>
    <w:p w14:paraId="13A5FE08" w14:textId="0ABF7F52" w:rsidR="006701DE" w:rsidRPr="00E37E72" w:rsidRDefault="00E37E72" w:rsidP="00417BD1">
      <w:pPr>
        <w:rPr>
          <w:rStyle w:val="Hyperlink"/>
        </w:rPr>
      </w:pPr>
      <w:r>
        <w:fldChar w:fldCharType="begin"/>
      </w:r>
      <w:r>
        <w:instrText xml:space="preserve"> HYPERLINK "https://help.ilab.agilent.com/37595-institution-dashboard/299269-user-management" \l "inst" </w:instrText>
      </w:r>
      <w:r>
        <w:fldChar w:fldCharType="separate"/>
      </w:r>
      <w:r w:rsidR="003270E2" w:rsidRPr="00E37E72">
        <w:rPr>
          <w:rStyle w:val="Hyperlink"/>
        </w:rPr>
        <w:t>Memberships to Institution</w:t>
      </w:r>
    </w:p>
    <w:p w14:paraId="7F7B8842" w14:textId="049759B4" w:rsidR="006701DE" w:rsidRDefault="00E37E72" w:rsidP="00417BD1">
      <w:r>
        <w:fldChar w:fldCharType="end"/>
      </w:r>
      <w:hyperlink r:id="rId60" w:history="1">
        <w:r w:rsidR="006701DE" w:rsidRPr="00EA7B77">
          <w:rPr>
            <w:rStyle w:val="Hyperlink"/>
          </w:rPr>
          <w:t>Reporting at the core level</w:t>
        </w:r>
      </w:hyperlink>
      <w:r w:rsidR="006701DE">
        <w:t xml:space="preserve"> </w:t>
      </w:r>
    </w:p>
    <w:p w14:paraId="3D58F2E2" w14:textId="0B29ED30" w:rsidR="00D34660" w:rsidRDefault="00217A10" w:rsidP="00417BD1">
      <w:pPr>
        <w:rPr>
          <w:rStyle w:val="Hyperlink"/>
        </w:rPr>
      </w:pPr>
      <w:hyperlink r:id="rId61" w:history="1">
        <w:r w:rsidR="00D34660" w:rsidRPr="00D34660">
          <w:rPr>
            <w:rStyle w:val="Hyperlink"/>
          </w:rPr>
          <w:t>Instructions for a researcher on how to use a core in iLab</w:t>
        </w:r>
      </w:hyperlink>
    </w:p>
    <w:p w14:paraId="26B63502" w14:textId="77777777" w:rsidR="005C6A58" w:rsidRPr="00417BD1" w:rsidRDefault="005C6A58" w:rsidP="00417BD1"/>
    <w:sectPr w:rsidR="005C6A58" w:rsidRPr="00417BD1" w:rsidSect="001761D8">
      <w:headerReference w:type="default" r:id="rId62"/>
      <w:footerReference w:type="default" r:id="rId6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02A13" w14:textId="77777777" w:rsidR="00D20887" w:rsidRDefault="00D20887" w:rsidP="001761D8">
      <w:r>
        <w:separator/>
      </w:r>
    </w:p>
  </w:endnote>
  <w:endnote w:type="continuationSeparator" w:id="0">
    <w:p w14:paraId="633DBADA" w14:textId="77777777" w:rsidR="00D20887" w:rsidRDefault="00D20887" w:rsidP="001761D8">
      <w:r>
        <w:continuationSeparator/>
      </w:r>
    </w:p>
  </w:endnote>
  <w:endnote w:type="continuationNotice" w:id="1">
    <w:p w14:paraId="009D0041" w14:textId="77777777" w:rsidR="00D20887" w:rsidRDefault="00D208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ilent Condensed CFF Bold">
    <w:altName w:val="Times New Roman"/>
    <w:charset w:val="00"/>
    <w:family w:val="auto"/>
    <w:pitch w:val="variable"/>
    <w:sig w:usb0="00000001" w:usb1="5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gilentCond-Bold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411F" w14:textId="77777777" w:rsidR="001761D8" w:rsidRDefault="001010B8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38275BA7" wp14:editId="58F3E4F1">
          <wp:simplePos x="0" y="0"/>
          <wp:positionH relativeFrom="column">
            <wp:posOffset>2520265</wp:posOffset>
          </wp:positionH>
          <wp:positionV relativeFrom="paragraph">
            <wp:posOffset>-172720</wp:posOffset>
          </wp:positionV>
          <wp:extent cx="2222500" cy="444500"/>
          <wp:effectExtent l="0" t="0" r="12700" b="1270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ilent Linear CorpSig 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25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61D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FA2D223" wp14:editId="4464415C">
              <wp:simplePos x="0" y="0"/>
              <wp:positionH relativeFrom="page">
                <wp:posOffset>228600</wp:posOffset>
              </wp:positionH>
              <wp:positionV relativeFrom="page">
                <wp:posOffset>9144000</wp:posOffset>
              </wp:positionV>
              <wp:extent cx="7315200" cy="6858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685800"/>
                      </a:xfrm>
                      <a:prstGeom prst="rect">
                        <a:avLst/>
                      </a:prstGeom>
                      <a:solidFill>
                        <a:srgbClr val="0085D5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6642C4" id="Rectangle 2" o:spid="_x0000_s1026" style="position:absolute;margin-left:18pt;margin-top:10in;width:8in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" fillcolor="#0085d5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0D4FF" w14:textId="77777777" w:rsidR="00D20887" w:rsidRDefault="00D20887" w:rsidP="001761D8">
      <w:r>
        <w:separator/>
      </w:r>
    </w:p>
  </w:footnote>
  <w:footnote w:type="continuationSeparator" w:id="0">
    <w:p w14:paraId="7998E6D7" w14:textId="77777777" w:rsidR="00D20887" w:rsidRDefault="00D20887" w:rsidP="001761D8">
      <w:r>
        <w:continuationSeparator/>
      </w:r>
    </w:p>
  </w:footnote>
  <w:footnote w:type="continuationNotice" w:id="1">
    <w:p w14:paraId="244F0648" w14:textId="77777777" w:rsidR="00D20887" w:rsidRDefault="00D208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87ECC" w14:textId="77777777" w:rsidR="001761D8" w:rsidRDefault="001761D8" w:rsidP="001761D8">
    <w:pPr>
      <w:pStyle w:val="Header"/>
    </w:pPr>
    <w:bookmarkStart w:id="47" w:name="_MacBuGuideStaticData_6108V"/>
    <w:r>
      <w:rPr>
        <w:noProof/>
      </w:rPr>
      <w:drawing>
        <wp:anchor distT="0" distB="0" distL="114300" distR="114300" simplePos="0" relativeHeight="251658240" behindDoc="0" locked="0" layoutInCell="1" allowOverlap="1" wp14:anchorId="566AEC86" wp14:editId="5F00AE30">
          <wp:simplePos x="0" y="0"/>
          <wp:positionH relativeFrom="page">
            <wp:posOffset>6223635</wp:posOffset>
          </wp:positionH>
          <wp:positionV relativeFrom="page">
            <wp:posOffset>228600</wp:posOffset>
          </wp:positionV>
          <wp:extent cx="1371600" cy="660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_wordmark_cmyk_revised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60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2EA1"/>
    <w:multiLevelType w:val="hybridMultilevel"/>
    <w:tmpl w:val="4964D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E1863"/>
    <w:multiLevelType w:val="multilevel"/>
    <w:tmpl w:val="76F28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5815C1"/>
    <w:multiLevelType w:val="hybridMultilevel"/>
    <w:tmpl w:val="6BA2A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A2672"/>
    <w:multiLevelType w:val="multilevel"/>
    <w:tmpl w:val="FB1C1A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267B96"/>
    <w:multiLevelType w:val="hybridMultilevel"/>
    <w:tmpl w:val="5604426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137274"/>
    <w:multiLevelType w:val="hybridMultilevel"/>
    <w:tmpl w:val="1E04EF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941A3"/>
    <w:multiLevelType w:val="hybridMultilevel"/>
    <w:tmpl w:val="9EB037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73FF8"/>
    <w:multiLevelType w:val="multilevel"/>
    <w:tmpl w:val="872E7218"/>
    <w:lvl w:ilvl="0">
      <w:start w:val="2"/>
      <w:numFmt w:val="lowerRoman"/>
      <w:lvlText w:val="%1."/>
      <w:lvlJc w:val="right"/>
      <w:pPr>
        <w:tabs>
          <w:tab w:val="num" w:pos="2250"/>
        </w:tabs>
        <w:ind w:left="2250" w:hanging="360"/>
      </w:pPr>
      <w:rPr>
        <w:b/>
      </w:rPr>
    </w:lvl>
    <w:lvl w:ilvl="1">
      <w:start w:val="1"/>
      <w:numFmt w:val="lowerRoman"/>
      <w:lvlText w:val="%2."/>
      <w:lvlJc w:val="right"/>
      <w:pPr>
        <w:tabs>
          <w:tab w:val="num" w:pos="2970"/>
        </w:tabs>
        <w:ind w:left="2970" w:hanging="360"/>
      </w:pPr>
    </w:lvl>
    <w:lvl w:ilvl="2">
      <w:start w:val="1"/>
      <w:numFmt w:val="lowerRoman"/>
      <w:lvlText w:val="%3."/>
      <w:lvlJc w:val="right"/>
      <w:pPr>
        <w:tabs>
          <w:tab w:val="num" w:pos="3690"/>
        </w:tabs>
        <w:ind w:left="3690" w:hanging="360"/>
      </w:pPr>
    </w:lvl>
    <w:lvl w:ilvl="3">
      <w:start w:val="1"/>
      <w:numFmt w:val="lowerRoman"/>
      <w:lvlText w:val="%4."/>
      <w:lvlJc w:val="right"/>
      <w:pPr>
        <w:tabs>
          <w:tab w:val="num" w:pos="4410"/>
        </w:tabs>
        <w:ind w:left="4410" w:hanging="360"/>
      </w:pPr>
    </w:lvl>
    <w:lvl w:ilvl="4">
      <w:start w:val="1"/>
      <w:numFmt w:val="lowerRoman"/>
      <w:lvlText w:val="%5."/>
      <w:lvlJc w:val="right"/>
      <w:pPr>
        <w:tabs>
          <w:tab w:val="num" w:pos="5130"/>
        </w:tabs>
        <w:ind w:left="5130" w:hanging="360"/>
      </w:pPr>
    </w:lvl>
    <w:lvl w:ilvl="5">
      <w:start w:val="1"/>
      <w:numFmt w:val="lowerRoman"/>
      <w:lvlText w:val="%6."/>
      <w:lvlJc w:val="right"/>
      <w:pPr>
        <w:tabs>
          <w:tab w:val="num" w:pos="5850"/>
        </w:tabs>
        <w:ind w:left="5850" w:hanging="360"/>
      </w:pPr>
    </w:lvl>
    <w:lvl w:ilvl="6">
      <w:start w:val="1"/>
      <w:numFmt w:val="lowerRoman"/>
      <w:lvlText w:val="%7."/>
      <w:lvlJc w:val="right"/>
      <w:pPr>
        <w:tabs>
          <w:tab w:val="num" w:pos="6570"/>
        </w:tabs>
        <w:ind w:left="6570" w:hanging="360"/>
      </w:pPr>
    </w:lvl>
    <w:lvl w:ilvl="7">
      <w:start w:val="1"/>
      <w:numFmt w:val="lowerRoman"/>
      <w:lvlText w:val="%8."/>
      <w:lvlJc w:val="right"/>
      <w:pPr>
        <w:tabs>
          <w:tab w:val="num" w:pos="7290"/>
        </w:tabs>
        <w:ind w:left="7290" w:hanging="360"/>
      </w:pPr>
    </w:lvl>
    <w:lvl w:ilvl="8">
      <w:start w:val="1"/>
      <w:numFmt w:val="lowerRoman"/>
      <w:lvlText w:val="%9."/>
      <w:lvlJc w:val="right"/>
      <w:pPr>
        <w:tabs>
          <w:tab w:val="num" w:pos="8010"/>
        </w:tabs>
        <w:ind w:left="8010" w:hanging="360"/>
      </w:pPr>
    </w:lvl>
  </w:abstractNum>
  <w:abstractNum w:abstractNumId="8" w15:restartNumberingAfterBreak="0">
    <w:nsid w:val="26427523"/>
    <w:multiLevelType w:val="hybridMultilevel"/>
    <w:tmpl w:val="3E9C5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877EF"/>
    <w:multiLevelType w:val="hybridMultilevel"/>
    <w:tmpl w:val="E670E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37693"/>
    <w:multiLevelType w:val="multilevel"/>
    <w:tmpl w:val="571E8F5C"/>
    <w:lvl w:ilvl="0">
      <w:start w:val="1"/>
      <w:numFmt w:val="bullet"/>
      <w:lvlText w:val="●"/>
      <w:lvlJc w:val="left"/>
      <w:pPr>
        <w:ind w:left="0" w:firstLine="360"/>
      </w:pPr>
      <w:rPr>
        <w:rFonts w:ascii="Arial" w:eastAsia="Arial" w:hAnsi="Arial" w:cs="Arial"/>
        <w:color w:val="222222"/>
        <w:sz w:val="19"/>
        <w:szCs w:val="19"/>
        <w:highlight w:val="white"/>
        <w:u w:val="none"/>
      </w:rPr>
    </w:lvl>
    <w:lvl w:ilvl="1">
      <w:start w:val="1"/>
      <w:numFmt w:val="bullet"/>
      <w:lvlText w:val="○"/>
      <w:lvlJc w:val="left"/>
      <w:pPr>
        <w:ind w:left="72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44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16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288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60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32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04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5760" w:firstLine="6120"/>
      </w:pPr>
      <w:rPr>
        <w:u w:val="none"/>
      </w:rPr>
    </w:lvl>
  </w:abstractNum>
  <w:abstractNum w:abstractNumId="11" w15:restartNumberingAfterBreak="0">
    <w:nsid w:val="2AE01CDB"/>
    <w:multiLevelType w:val="hybridMultilevel"/>
    <w:tmpl w:val="6C34A9B8"/>
    <w:lvl w:ilvl="0" w:tplc="9B50FC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913C9"/>
    <w:multiLevelType w:val="hybridMultilevel"/>
    <w:tmpl w:val="86026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F6E03"/>
    <w:multiLevelType w:val="hybridMultilevel"/>
    <w:tmpl w:val="5EB60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E23D8"/>
    <w:multiLevelType w:val="multilevel"/>
    <w:tmpl w:val="41E69EDE"/>
    <w:lvl w:ilvl="0">
      <w:start w:val="1"/>
      <w:numFmt w:val="decimal"/>
      <w:lvlText w:val="%1."/>
      <w:lvlJc w:val="left"/>
      <w:pPr>
        <w:ind w:left="720" w:firstLine="360"/>
      </w:pPr>
      <w:rPr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15" w15:restartNumberingAfterBreak="0">
    <w:nsid w:val="457B50BF"/>
    <w:multiLevelType w:val="hybridMultilevel"/>
    <w:tmpl w:val="28325B42"/>
    <w:lvl w:ilvl="0" w:tplc="5A74A8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B3915"/>
    <w:multiLevelType w:val="multilevel"/>
    <w:tmpl w:val="4D30C2A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D067C5D"/>
    <w:multiLevelType w:val="hybridMultilevel"/>
    <w:tmpl w:val="92FC5CA0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8" w15:restartNumberingAfterBreak="0">
    <w:nsid w:val="5F45349E"/>
    <w:multiLevelType w:val="multilevel"/>
    <w:tmpl w:val="90708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3F6B6F"/>
    <w:multiLevelType w:val="multilevel"/>
    <w:tmpl w:val="9C004144"/>
    <w:lvl w:ilvl="0">
      <w:start w:val="1"/>
      <w:numFmt w:val="bullet"/>
      <w:lvlText w:val="●"/>
      <w:lvlJc w:val="left"/>
      <w:pPr>
        <w:ind w:left="720" w:firstLine="36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20" w15:restartNumberingAfterBreak="0">
    <w:nsid w:val="62FF21C3"/>
    <w:multiLevelType w:val="hybridMultilevel"/>
    <w:tmpl w:val="233E7CDE"/>
    <w:lvl w:ilvl="0" w:tplc="BC62A77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B01BC9"/>
    <w:multiLevelType w:val="hybridMultilevel"/>
    <w:tmpl w:val="71BA6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D93801"/>
    <w:multiLevelType w:val="hybridMultilevel"/>
    <w:tmpl w:val="91CCB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69139B"/>
    <w:multiLevelType w:val="hybridMultilevel"/>
    <w:tmpl w:val="DBFE2F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85777F"/>
    <w:multiLevelType w:val="multilevel"/>
    <w:tmpl w:val="3740DE1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B2449C"/>
    <w:multiLevelType w:val="hybridMultilevel"/>
    <w:tmpl w:val="89983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8861F8"/>
    <w:multiLevelType w:val="hybridMultilevel"/>
    <w:tmpl w:val="D146E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9931DE"/>
    <w:multiLevelType w:val="hybridMultilevel"/>
    <w:tmpl w:val="9BA465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6AA2E38"/>
    <w:multiLevelType w:val="hybridMultilevel"/>
    <w:tmpl w:val="59B6F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4627B"/>
    <w:multiLevelType w:val="multilevel"/>
    <w:tmpl w:val="32463238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720" w:firstLine="1080"/>
      </w:pPr>
      <w:rPr>
        <w:rFonts w:ascii="Calibri" w:eastAsia="Calibri" w:hAnsi="Calibri" w:cs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1440" w:firstLine="18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160" w:firstLine="25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2880" w:firstLine="324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3600" w:firstLine="396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320" w:firstLine="468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040" w:firstLine="540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5760" w:firstLine="6120"/>
      </w:pPr>
      <w:rPr>
        <w:rFonts w:ascii="Calibri" w:eastAsia="Calibri" w:hAnsi="Calibri" w:cs="Calibri"/>
        <w:b/>
        <w:i w:val="0"/>
        <w:smallCaps w:val="0"/>
        <w:strike w:val="0"/>
        <w:color w:val="000000"/>
        <w:sz w:val="22"/>
        <w:szCs w:val="22"/>
        <w:u w:val="none"/>
        <w:vertAlign w:val="baseline"/>
      </w:rPr>
    </w:lvl>
  </w:abstractNum>
  <w:abstractNum w:abstractNumId="30" w15:restartNumberingAfterBreak="0">
    <w:nsid w:val="7DFF6B80"/>
    <w:multiLevelType w:val="hybridMultilevel"/>
    <w:tmpl w:val="B9046D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93B9A"/>
    <w:multiLevelType w:val="multilevel"/>
    <w:tmpl w:val="923A2D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9883356">
    <w:abstractNumId w:val="19"/>
  </w:num>
  <w:num w:numId="2" w16cid:durableId="959727036">
    <w:abstractNumId w:val="14"/>
  </w:num>
  <w:num w:numId="3" w16cid:durableId="1461799591">
    <w:abstractNumId w:val="10"/>
  </w:num>
  <w:num w:numId="4" w16cid:durableId="1253590700">
    <w:abstractNumId w:val="4"/>
  </w:num>
  <w:num w:numId="5" w16cid:durableId="1131283862">
    <w:abstractNumId w:val="29"/>
  </w:num>
  <w:num w:numId="6" w16cid:durableId="821233995">
    <w:abstractNumId w:val="27"/>
  </w:num>
  <w:num w:numId="7" w16cid:durableId="1860704026">
    <w:abstractNumId w:val="5"/>
  </w:num>
  <w:num w:numId="8" w16cid:durableId="1733308682">
    <w:abstractNumId w:val="28"/>
  </w:num>
  <w:num w:numId="9" w16cid:durableId="350111260">
    <w:abstractNumId w:val="22"/>
  </w:num>
  <w:num w:numId="10" w16cid:durableId="757286840">
    <w:abstractNumId w:val="6"/>
  </w:num>
  <w:num w:numId="11" w16cid:durableId="1115755488">
    <w:abstractNumId w:val="26"/>
  </w:num>
  <w:num w:numId="12" w16cid:durableId="1774083996">
    <w:abstractNumId w:val="20"/>
  </w:num>
  <w:num w:numId="13" w16cid:durableId="2036539144">
    <w:abstractNumId w:val="11"/>
  </w:num>
  <w:num w:numId="14" w16cid:durableId="1333609882">
    <w:abstractNumId w:val="29"/>
    <w:lvlOverride w:ilvl="0">
      <w:lvl w:ilvl="0">
        <w:start w:val="1"/>
        <w:numFmt w:val="decimal"/>
        <w:lvlText w:val="%1."/>
        <w:lvlJc w:val="left"/>
        <w:pPr>
          <w:ind w:left="0" w:firstLine="360"/>
        </w:pPr>
        <w:rPr>
          <w:rFonts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2088" w:hanging="288"/>
        </w:pPr>
        <w:rPr>
          <w:rFonts w:ascii="Calibri" w:eastAsia="Calibri" w:hAnsi="Calibri" w:cs="Calibri" w:hint="default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440" w:firstLine="180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160" w:firstLine="252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2880" w:firstLine="324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3600" w:firstLine="396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320" w:firstLine="468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040" w:firstLine="540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760" w:firstLine="6120"/>
        </w:pPr>
        <w:rPr>
          <w:rFonts w:ascii="Calibri" w:eastAsia="Calibri" w:hAnsi="Calibri" w:cs="Calibri" w:hint="default"/>
          <w:b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lvl>
    </w:lvlOverride>
  </w:num>
  <w:num w:numId="15" w16cid:durableId="2027514962">
    <w:abstractNumId w:val="2"/>
  </w:num>
  <w:num w:numId="16" w16cid:durableId="1645163188">
    <w:abstractNumId w:val="21"/>
  </w:num>
  <w:num w:numId="17" w16cid:durableId="483090720">
    <w:abstractNumId w:val="0"/>
  </w:num>
  <w:num w:numId="18" w16cid:durableId="2141335405">
    <w:abstractNumId w:val="25"/>
  </w:num>
  <w:num w:numId="19" w16cid:durableId="372197589">
    <w:abstractNumId w:val="18"/>
  </w:num>
  <w:num w:numId="20" w16cid:durableId="629091953">
    <w:abstractNumId w:val="30"/>
  </w:num>
  <w:num w:numId="21" w16cid:durableId="234438685">
    <w:abstractNumId w:val="23"/>
  </w:num>
  <w:num w:numId="22" w16cid:durableId="1769157294">
    <w:abstractNumId w:val="9"/>
  </w:num>
  <w:num w:numId="23" w16cid:durableId="490413221">
    <w:abstractNumId w:val="8"/>
  </w:num>
  <w:num w:numId="24" w16cid:durableId="2054621329">
    <w:abstractNumId w:val="15"/>
  </w:num>
  <w:num w:numId="25" w16cid:durableId="1637178026">
    <w:abstractNumId w:val="12"/>
  </w:num>
  <w:num w:numId="26" w16cid:durableId="1558861845">
    <w:abstractNumId w:val="13"/>
  </w:num>
  <w:num w:numId="27" w16cid:durableId="1856381503">
    <w:abstractNumId w:val="17"/>
  </w:num>
  <w:num w:numId="28" w16cid:durableId="11701707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8730592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9728070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423929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51404902">
    <w:abstractNumId w:val="3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909973">
    <w:abstractNumId w:val="2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61D8"/>
    <w:rsid w:val="0000489C"/>
    <w:rsid w:val="00005129"/>
    <w:rsid w:val="00005576"/>
    <w:rsid w:val="00006AB5"/>
    <w:rsid w:val="00011431"/>
    <w:rsid w:val="000124AA"/>
    <w:rsid w:val="00016DF5"/>
    <w:rsid w:val="0002263A"/>
    <w:rsid w:val="00024AE9"/>
    <w:rsid w:val="00026634"/>
    <w:rsid w:val="00027933"/>
    <w:rsid w:val="000303AB"/>
    <w:rsid w:val="000306F5"/>
    <w:rsid w:val="000340B8"/>
    <w:rsid w:val="00035943"/>
    <w:rsid w:val="00041023"/>
    <w:rsid w:val="00042AC5"/>
    <w:rsid w:val="000438FB"/>
    <w:rsid w:val="0004635F"/>
    <w:rsid w:val="00047988"/>
    <w:rsid w:val="00047B8E"/>
    <w:rsid w:val="00050364"/>
    <w:rsid w:val="00050B3A"/>
    <w:rsid w:val="00052752"/>
    <w:rsid w:val="000545AD"/>
    <w:rsid w:val="00056179"/>
    <w:rsid w:val="000565D7"/>
    <w:rsid w:val="00057FF0"/>
    <w:rsid w:val="00061AA6"/>
    <w:rsid w:val="000638C4"/>
    <w:rsid w:val="00064072"/>
    <w:rsid w:val="00065687"/>
    <w:rsid w:val="0006688E"/>
    <w:rsid w:val="00067B77"/>
    <w:rsid w:val="00071996"/>
    <w:rsid w:val="000719B7"/>
    <w:rsid w:val="00071D9E"/>
    <w:rsid w:val="00074760"/>
    <w:rsid w:val="000812C2"/>
    <w:rsid w:val="0008181C"/>
    <w:rsid w:val="0008233F"/>
    <w:rsid w:val="00082B6A"/>
    <w:rsid w:val="00082F1D"/>
    <w:rsid w:val="00086113"/>
    <w:rsid w:val="000871C8"/>
    <w:rsid w:val="00091BDB"/>
    <w:rsid w:val="00091D88"/>
    <w:rsid w:val="0009201C"/>
    <w:rsid w:val="00092C4E"/>
    <w:rsid w:val="00094D8F"/>
    <w:rsid w:val="00095CCF"/>
    <w:rsid w:val="000A36A1"/>
    <w:rsid w:val="000A436A"/>
    <w:rsid w:val="000A4D77"/>
    <w:rsid w:val="000A7647"/>
    <w:rsid w:val="000A7B7C"/>
    <w:rsid w:val="000B6379"/>
    <w:rsid w:val="000B7B33"/>
    <w:rsid w:val="000C479C"/>
    <w:rsid w:val="000C6A4A"/>
    <w:rsid w:val="000D0343"/>
    <w:rsid w:val="000D7B37"/>
    <w:rsid w:val="000E0BA5"/>
    <w:rsid w:val="000E3245"/>
    <w:rsid w:val="000E6B85"/>
    <w:rsid w:val="000E6D45"/>
    <w:rsid w:val="000F0FCF"/>
    <w:rsid w:val="000F1C01"/>
    <w:rsid w:val="000F222A"/>
    <w:rsid w:val="000F3937"/>
    <w:rsid w:val="000F46B7"/>
    <w:rsid w:val="000F5438"/>
    <w:rsid w:val="000F78EE"/>
    <w:rsid w:val="001010B8"/>
    <w:rsid w:val="00102236"/>
    <w:rsid w:val="0010382D"/>
    <w:rsid w:val="001040EC"/>
    <w:rsid w:val="001063D0"/>
    <w:rsid w:val="00107261"/>
    <w:rsid w:val="00110F38"/>
    <w:rsid w:val="001135CB"/>
    <w:rsid w:val="00113EE3"/>
    <w:rsid w:val="00117973"/>
    <w:rsid w:val="00121930"/>
    <w:rsid w:val="00122111"/>
    <w:rsid w:val="00123CE6"/>
    <w:rsid w:val="00123E3B"/>
    <w:rsid w:val="00125678"/>
    <w:rsid w:val="0012696D"/>
    <w:rsid w:val="00127889"/>
    <w:rsid w:val="00130020"/>
    <w:rsid w:val="00130E01"/>
    <w:rsid w:val="0013289A"/>
    <w:rsid w:val="001345CB"/>
    <w:rsid w:val="001368C9"/>
    <w:rsid w:val="00136D50"/>
    <w:rsid w:val="00137A8C"/>
    <w:rsid w:val="0014076C"/>
    <w:rsid w:val="0014185E"/>
    <w:rsid w:val="00142548"/>
    <w:rsid w:val="00142DE4"/>
    <w:rsid w:val="00143727"/>
    <w:rsid w:val="00143E8B"/>
    <w:rsid w:val="00146280"/>
    <w:rsid w:val="0014725A"/>
    <w:rsid w:val="00152CBE"/>
    <w:rsid w:val="001547A0"/>
    <w:rsid w:val="00160DD1"/>
    <w:rsid w:val="00162D62"/>
    <w:rsid w:val="00165537"/>
    <w:rsid w:val="00174034"/>
    <w:rsid w:val="001751BF"/>
    <w:rsid w:val="001761D8"/>
    <w:rsid w:val="0018074F"/>
    <w:rsid w:val="00181514"/>
    <w:rsid w:val="001831E5"/>
    <w:rsid w:val="0018477E"/>
    <w:rsid w:val="00184B5E"/>
    <w:rsid w:val="00184E60"/>
    <w:rsid w:val="0018625D"/>
    <w:rsid w:val="0018634D"/>
    <w:rsid w:val="0018673C"/>
    <w:rsid w:val="00187573"/>
    <w:rsid w:val="001903CB"/>
    <w:rsid w:val="00190A5E"/>
    <w:rsid w:val="00193265"/>
    <w:rsid w:val="00194378"/>
    <w:rsid w:val="00195160"/>
    <w:rsid w:val="001A0FCD"/>
    <w:rsid w:val="001A1596"/>
    <w:rsid w:val="001A1FAE"/>
    <w:rsid w:val="001A2D51"/>
    <w:rsid w:val="001A408C"/>
    <w:rsid w:val="001A467A"/>
    <w:rsid w:val="001A5954"/>
    <w:rsid w:val="001A5C2A"/>
    <w:rsid w:val="001A5FFA"/>
    <w:rsid w:val="001A7AF2"/>
    <w:rsid w:val="001B0F6F"/>
    <w:rsid w:val="001B40D0"/>
    <w:rsid w:val="001B7F34"/>
    <w:rsid w:val="001C0197"/>
    <w:rsid w:val="001C05CA"/>
    <w:rsid w:val="001C16E4"/>
    <w:rsid w:val="001C3F12"/>
    <w:rsid w:val="001C43AD"/>
    <w:rsid w:val="001D10BB"/>
    <w:rsid w:val="001D14FE"/>
    <w:rsid w:val="001D282C"/>
    <w:rsid w:val="001D2A6A"/>
    <w:rsid w:val="001D35C9"/>
    <w:rsid w:val="001D7EE8"/>
    <w:rsid w:val="001E2DCA"/>
    <w:rsid w:val="001E3328"/>
    <w:rsid w:val="001F03AD"/>
    <w:rsid w:val="001F12A1"/>
    <w:rsid w:val="001F26F6"/>
    <w:rsid w:val="001F52C3"/>
    <w:rsid w:val="00201F8F"/>
    <w:rsid w:val="00202C9D"/>
    <w:rsid w:val="00203167"/>
    <w:rsid w:val="002051AF"/>
    <w:rsid w:val="00206B7B"/>
    <w:rsid w:val="00207211"/>
    <w:rsid w:val="00210D16"/>
    <w:rsid w:val="0021259C"/>
    <w:rsid w:val="00212ED5"/>
    <w:rsid w:val="0021591B"/>
    <w:rsid w:val="00216E5A"/>
    <w:rsid w:val="00216E9C"/>
    <w:rsid w:val="00217A10"/>
    <w:rsid w:val="0022037F"/>
    <w:rsid w:val="00222E47"/>
    <w:rsid w:val="0022455F"/>
    <w:rsid w:val="002246B9"/>
    <w:rsid w:val="00225E8E"/>
    <w:rsid w:val="002315C7"/>
    <w:rsid w:val="00232C1C"/>
    <w:rsid w:val="00233552"/>
    <w:rsid w:val="002342AD"/>
    <w:rsid w:val="00234595"/>
    <w:rsid w:val="0023525C"/>
    <w:rsid w:val="002375A9"/>
    <w:rsid w:val="002402B5"/>
    <w:rsid w:val="00241088"/>
    <w:rsid w:val="00241D50"/>
    <w:rsid w:val="00242EF3"/>
    <w:rsid w:val="00243009"/>
    <w:rsid w:val="002449C8"/>
    <w:rsid w:val="00244CDF"/>
    <w:rsid w:val="00244E3B"/>
    <w:rsid w:val="00245C52"/>
    <w:rsid w:val="00247E68"/>
    <w:rsid w:val="00250C91"/>
    <w:rsid w:val="002517BE"/>
    <w:rsid w:val="002519CB"/>
    <w:rsid w:val="00254500"/>
    <w:rsid w:val="00254ABD"/>
    <w:rsid w:val="00255AC7"/>
    <w:rsid w:val="00256C5F"/>
    <w:rsid w:val="00262C2A"/>
    <w:rsid w:val="002741D8"/>
    <w:rsid w:val="002760E6"/>
    <w:rsid w:val="00276667"/>
    <w:rsid w:val="002815D6"/>
    <w:rsid w:val="002873E4"/>
    <w:rsid w:val="00292813"/>
    <w:rsid w:val="002949F4"/>
    <w:rsid w:val="0029527E"/>
    <w:rsid w:val="00296030"/>
    <w:rsid w:val="00297004"/>
    <w:rsid w:val="002A2F0D"/>
    <w:rsid w:val="002A3676"/>
    <w:rsid w:val="002A3C4A"/>
    <w:rsid w:val="002A3C4F"/>
    <w:rsid w:val="002A4980"/>
    <w:rsid w:val="002B4623"/>
    <w:rsid w:val="002C1150"/>
    <w:rsid w:val="002C216C"/>
    <w:rsid w:val="002C39E7"/>
    <w:rsid w:val="002C42B0"/>
    <w:rsid w:val="002C4E09"/>
    <w:rsid w:val="002C5A8C"/>
    <w:rsid w:val="002C6980"/>
    <w:rsid w:val="002D16B7"/>
    <w:rsid w:val="002D43C6"/>
    <w:rsid w:val="002D4C77"/>
    <w:rsid w:val="002E122B"/>
    <w:rsid w:val="002E15F9"/>
    <w:rsid w:val="002E3853"/>
    <w:rsid w:val="002E41D0"/>
    <w:rsid w:val="002F0634"/>
    <w:rsid w:val="002F09C0"/>
    <w:rsid w:val="002F0D68"/>
    <w:rsid w:val="002F324A"/>
    <w:rsid w:val="002F3D61"/>
    <w:rsid w:val="002F4EBE"/>
    <w:rsid w:val="002F6427"/>
    <w:rsid w:val="002F68F5"/>
    <w:rsid w:val="002F77DA"/>
    <w:rsid w:val="00302FCF"/>
    <w:rsid w:val="0030438E"/>
    <w:rsid w:val="003061C9"/>
    <w:rsid w:val="0030652C"/>
    <w:rsid w:val="0031020F"/>
    <w:rsid w:val="00310F36"/>
    <w:rsid w:val="00312BBF"/>
    <w:rsid w:val="0031441C"/>
    <w:rsid w:val="0032595C"/>
    <w:rsid w:val="00325AB4"/>
    <w:rsid w:val="003266A6"/>
    <w:rsid w:val="003270E2"/>
    <w:rsid w:val="00332E60"/>
    <w:rsid w:val="00332F31"/>
    <w:rsid w:val="00335A61"/>
    <w:rsid w:val="00350387"/>
    <w:rsid w:val="00350EDF"/>
    <w:rsid w:val="00352F61"/>
    <w:rsid w:val="003555D9"/>
    <w:rsid w:val="003563DD"/>
    <w:rsid w:val="0035774F"/>
    <w:rsid w:val="00364464"/>
    <w:rsid w:val="00364539"/>
    <w:rsid w:val="00364A35"/>
    <w:rsid w:val="003664E5"/>
    <w:rsid w:val="0037081A"/>
    <w:rsid w:val="0037638F"/>
    <w:rsid w:val="00376C09"/>
    <w:rsid w:val="00380E96"/>
    <w:rsid w:val="003840E7"/>
    <w:rsid w:val="00384F74"/>
    <w:rsid w:val="00386027"/>
    <w:rsid w:val="00387FCC"/>
    <w:rsid w:val="00394177"/>
    <w:rsid w:val="003976FD"/>
    <w:rsid w:val="003A2997"/>
    <w:rsid w:val="003A4B6D"/>
    <w:rsid w:val="003A5B91"/>
    <w:rsid w:val="003A64C7"/>
    <w:rsid w:val="003A669E"/>
    <w:rsid w:val="003A73AC"/>
    <w:rsid w:val="003A79C3"/>
    <w:rsid w:val="003B03BE"/>
    <w:rsid w:val="003B2EFF"/>
    <w:rsid w:val="003B3390"/>
    <w:rsid w:val="003B404E"/>
    <w:rsid w:val="003B4333"/>
    <w:rsid w:val="003B483F"/>
    <w:rsid w:val="003B5DEB"/>
    <w:rsid w:val="003B5E2A"/>
    <w:rsid w:val="003B5FC9"/>
    <w:rsid w:val="003B7939"/>
    <w:rsid w:val="003B7B6A"/>
    <w:rsid w:val="003C4348"/>
    <w:rsid w:val="003C50FD"/>
    <w:rsid w:val="003C729D"/>
    <w:rsid w:val="003C7E31"/>
    <w:rsid w:val="003D0329"/>
    <w:rsid w:val="003D29CC"/>
    <w:rsid w:val="003D35E6"/>
    <w:rsid w:val="003D4790"/>
    <w:rsid w:val="003D7D9E"/>
    <w:rsid w:val="003E0D87"/>
    <w:rsid w:val="003E2D3E"/>
    <w:rsid w:val="003E30C7"/>
    <w:rsid w:val="003E4328"/>
    <w:rsid w:val="003E4332"/>
    <w:rsid w:val="003E496C"/>
    <w:rsid w:val="003E6506"/>
    <w:rsid w:val="003E67D5"/>
    <w:rsid w:val="003E683E"/>
    <w:rsid w:val="003F0F95"/>
    <w:rsid w:val="003F2662"/>
    <w:rsid w:val="003F26D1"/>
    <w:rsid w:val="003F2BA9"/>
    <w:rsid w:val="003F32A4"/>
    <w:rsid w:val="003F3E55"/>
    <w:rsid w:val="003F4893"/>
    <w:rsid w:val="003F504F"/>
    <w:rsid w:val="003F7436"/>
    <w:rsid w:val="003F7F9A"/>
    <w:rsid w:val="004003E1"/>
    <w:rsid w:val="004009B3"/>
    <w:rsid w:val="00400A29"/>
    <w:rsid w:val="00405FA9"/>
    <w:rsid w:val="00407AA0"/>
    <w:rsid w:val="00410C25"/>
    <w:rsid w:val="0041327E"/>
    <w:rsid w:val="00415352"/>
    <w:rsid w:val="00417BD1"/>
    <w:rsid w:val="00421C93"/>
    <w:rsid w:val="004241F2"/>
    <w:rsid w:val="00424B7E"/>
    <w:rsid w:val="00424DCC"/>
    <w:rsid w:val="004264E3"/>
    <w:rsid w:val="00430359"/>
    <w:rsid w:val="00431A56"/>
    <w:rsid w:val="00431B64"/>
    <w:rsid w:val="00433BEB"/>
    <w:rsid w:val="00435B6A"/>
    <w:rsid w:val="00437075"/>
    <w:rsid w:val="00440759"/>
    <w:rsid w:val="004428EB"/>
    <w:rsid w:val="00442BBF"/>
    <w:rsid w:val="0044575D"/>
    <w:rsid w:val="0044667D"/>
    <w:rsid w:val="00447BF3"/>
    <w:rsid w:val="00450802"/>
    <w:rsid w:val="00453616"/>
    <w:rsid w:val="00456139"/>
    <w:rsid w:val="0045615B"/>
    <w:rsid w:val="0045687C"/>
    <w:rsid w:val="00456C6D"/>
    <w:rsid w:val="0045710E"/>
    <w:rsid w:val="00461421"/>
    <w:rsid w:val="00462B05"/>
    <w:rsid w:val="00462DE4"/>
    <w:rsid w:val="00464E1F"/>
    <w:rsid w:val="00471F70"/>
    <w:rsid w:val="00480702"/>
    <w:rsid w:val="00481879"/>
    <w:rsid w:val="00482C6B"/>
    <w:rsid w:val="00484040"/>
    <w:rsid w:val="00484164"/>
    <w:rsid w:val="00484B31"/>
    <w:rsid w:val="00485B59"/>
    <w:rsid w:val="00487F86"/>
    <w:rsid w:val="004900F3"/>
    <w:rsid w:val="004910E8"/>
    <w:rsid w:val="00491EB3"/>
    <w:rsid w:val="00496164"/>
    <w:rsid w:val="004A320D"/>
    <w:rsid w:val="004A557A"/>
    <w:rsid w:val="004B0BCD"/>
    <w:rsid w:val="004B3527"/>
    <w:rsid w:val="004B4785"/>
    <w:rsid w:val="004B6322"/>
    <w:rsid w:val="004B6DA8"/>
    <w:rsid w:val="004C4CC3"/>
    <w:rsid w:val="004C6753"/>
    <w:rsid w:val="004D010B"/>
    <w:rsid w:val="004D38EE"/>
    <w:rsid w:val="004D47BA"/>
    <w:rsid w:val="004E0904"/>
    <w:rsid w:val="004E25AB"/>
    <w:rsid w:val="004E334C"/>
    <w:rsid w:val="004E3A24"/>
    <w:rsid w:val="004E58B4"/>
    <w:rsid w:val="004E6884"/>
    <w:rsid w:val="004F0C17"/>
    <w:rsid w:val="004F114D"/>
    <w:rsid w:val="004F14C0"/>
    <w:rsid w:val="004F2CEF"/>
    <w:rsid w:val="004F3018"/>
    <w:rsid w:val="004F3A68"/>
    <w:rsid w:val="004F5549"/>
    <w:rsid w:val="004F5C5C"/>
    <w:rsid w:val="005001C8"/>
    <w:rsid w:val="005027A5"/>
    <w:rsid w:val="00505847"/>
    <w:rsid w:val="00505C30"/>
    <w:rsid w:val="005070B5"/>
    <w:rsid w:val="00513505"/>
    <w:rsid w:val="005174BC"/>
    <w:rsid w:val="00517BD3"/>
    <w:rsid w:val="005243D3"/>
    <w:rsid w:val="00525FEF"/>
    <w:rsid w:val="005316B6"/>
    <w:rsid w:val="00533412"/>
    <w:rsid w:val="00534430"/>
    <w:rsid w:val="005360EA"/>
    <w:rsid w:val="0054017A"/>
    <w:rsid w:val="00541CBF"/>
    <w:rsid w:val="00541DF3"/>
    <w:rsid w:val="00541F70"/>
    <w:rsid w:val="00543D18"/>
    <w:rsid w:val="005441C1"/>
    <w:rsid w:val="00546483"/>
    <w:rsid w:val="00546D52"/>
    <w:rsid w:val="00551648"/>
    <w:rsid w:val="00552566"/>
    <w:rsid w:val="005529D0"/>
    <w:rsid w:val="00553A9F"/>
    <w:rsid w:val="00560BA2"/>
    <w:rsid w:val="005618BE"/>
    <w:rsid w:val="00563D34"/>
    <w:rsid w:val="00564577"/>
    <w:rsid w:val="00564B30"/>
    <w:rsid w:val="00565687"/>
    <w:rsid w:val="00570118"/>
    <w:rsid w:val="005705AD"/>
    <w:rsid w:val="00574F16"/>
    <w:rsid w:val="00576775"/>
    <w:rsid w:val="00576F78"/>
    <w:rsid w:val="005826AB"/>
    <w:rsid w:val="005858A8"/>
    <w:rsid w:val="00586BE1"/>
    <w:rsid w:val="0058796B"/>
    <w:rsid w:val="005908E7"/>
    <w:rsid w:val="00594E30"/>
    <w:rsid w:val="0059600B"/>
    <w:rsid w:val="005A09F1"/>
    <w:rsid w:val="005A65BF"/>
    <w:rsid w:val="005A76D3"/>
    <w:rsid w:val="005B052C"/>
    <w:rsid w:val="005B0B14"/>
    <w:rsid w:val="005B1751"/>
    <w:rsid w:val="005B1B79"/>
    <w:rsid w:val="005B3F28"/>
    <w:rsid w:val="005B5428"/>
    <w:rsid w:val="005B603C"/>
    <w:rsid w:val="005B72DA"/>
    <w:rsid w:val="005C0240"/>
    <w:rsid w:val="005C1BDB"/>
    <w:rsid w:val="005C45DB"/>
    <w:rsid w:val="005C4D63"/>
    <w:rsid w:val="005C68CD"/>
    <w:rsid w:val="005C6A58"/>
    <w:rsid w:val="005D22E2"/>
    <w:rsid w:val="005D27C9"/>
    <w:rsid w:val="005D2B61"/>
    <w:rsid w:val="005D2D70"/>
    <w:rsid w:val="005D5844"/>
    <w:rsid w:val="005E24D1"/>
    <w:rsid w:val="005E3EA1"/>
    <w:rsid w:val="005E46B2"/>
    <w:rsid w:val="005E6131"/>
    <w:rsid w:val="005E7268"/>
    <w:rsid w:val="005F13C9"/>
    <w:rsid w:val="005F145F"/>
    <w:rsid w:val="005F20CC"/>
    <w:rsid w:val="005F2F54"/>
    <w:rsid w:val="005F305C"/>
    <w:rsid w:val="006001FA"/>
    <w:rsid w:val="00601580"/>
    <w:rsid w:val="006022B5"/>
    <w:rsid w:val="006033B2"/>
    <w:rsid w:val="00604B66"/>
    <w:rsid w:val="006052F3"/>
    <w:rsid w:val="0060775C"/>
    <w:rsid w:val="0061023D"/>
    <w:rsid w:val="0061095E"/>
    <w:rsid w:val="00611A2B"/>
    <w:rsid w:val="00616701"/>
    <w:rsid w:val="00617C8B"/>
    <w:rsid w:val="0062048F"/>
    <w:rsid w:val="00621AB2"/>
    <w:rsid w:val="00623FA2"/>
    <w:rsid w:val="0062551D"/>
    <w:rsid w:val="0062669B"/>
    <w:rsid w:val="006269C0"/>
    <w:rsid w:val="0063231D"/>
    <w:rsid w:val="00634452"/>
    <w:rsid w:val="006373CD"/>
    <w:rsid w:val="00637CE6"/>
    <w:rsid w:val="00641A12"/>
    <w:rsid w:val="0064318A"/>
    <w:rsid w:val="006449E6"/>
    <w:rsid w:val="00656D2E"/>
    <w:rsid w:val="00660793"/>
    <w:rsid w:val="0066144B"/>
    <w:rsid w:val="006621B8"/>
    <w:rsid w:val="006626C3"/>
    <w:rsid w:val="0066317E"/>
    <w:rsid w:val="00664E40"/>
    <w:rsid w:val="006656C9"/>
    <w:rsid w:val="00665ED1"/>
    <w:rsid w:val="00666AB6"/>
    <w:rsid w:val="00666B39"/>
    <w:rsid w:val="00667D21"/>
    <w:rsid w:val="006701DE"/>
    <w:rsid w:val="0067197C"/>
    <w:rsid w:val="006741B9"/>
    <w:rsid w:val="00674BAD"/>
    <w:rsid w:val="00674E82"/>
    <w:rsid w:val="00681F59"/>
    <w:rsid w:val="006851D9"/>
    <w:rsid w:val="00686829"/>
    <w:rsid w:val="00686D9D"/>
    <w:rsid w:val="006875B7"/>
    <w:rsid w:val="00687DA2"/>
    <w:rsid w:val="00693933"/>
    <w:rsid w:val="006947B2"/>
    <w:rsid w:val="0069484F"/>
    <w:rsid w:val="0069673D"/>
    <w:rsid w:val="00696D3C"/>
    <w:rsid w:val="006A221B"/>
    <w:rsid w:val="006A49F9"/>
    <w:rsid w:val="006A4BD6"/>
    <w:rsid w:val="006A4E83"/>
    <w:rsid w:val="006A76BF"/>
    <w:rsid w:val="006A7D14"/>
    <w:rsid w:val="006B0145"/>
    <w:rsid w:val="006B4BB7"/>
    <w:rsid w:val="006B6D69"/>
    <w:rsid w:val="006C0A4A"/>
    <w:rsid w:val="006C21B0"/>
    <w:rsid w:val="006C30BE"/>
    <w:rsid w:val="006C62CE"/>
    <w:rsid w:val="006C6D98"/>
    <w:rsid w:val="006D01BE"/>
    <w:rsid w:val="006D33F7"/>
    <w:rsid w:val="006D411E"/>
    <w:rsid w:val="006D4939"/>
    <w:rsid w:val="006D5105"/>
    <w:rsid w:val="006D5B84"/>
    <w:rsid w:val="006E1237"/>
    <w:rsid w:val="006E1E3B"/>
    <w:rsid w:val="006E665D"/>
    <w:rsid w:val="006E7F82"/>
    <w:rsid w:val="006F038E"/>
    <w:rsid w:val="006F2719"/>
    <w:rsid w:val="006F29F5"/>
    <w:rsid w:val="006F50CA"/>
    <w:rsid w:val="006F620D"/>
    <w:rsid w:val="006F7165"/>
    <w:rsid w:val="0070132F"/>
    <w:rsid w:val="00701C6F"/>
    <w:rsid w:val="00701ED0"/>
    <w:rsid w:val="00703C26"/>
    <w:rsid w:val="00706576"/>
    <w:rsid w:val="00706C1D"/>
    <w:rsid w:val="007123C4"/>
    <w:rsid w:val="00715908"/>
    <w:rsid w:val="00720CC0"/>
    <w:rsid w:val="00726092"/>
    <w:rsid w:val="007272EE"/>
    <w:rsid w:val="00733E95"/>
    <w:rsid w:val="0073429E"/>
    <w:rsid w:val="007365C0"/>
    <w:rsid w:val="00737FAE"/>
    <w:rsid w:val="00741ABA"/>
    <w:rsid w:val="00742183"/>
    <w:rsid w:val="007427A9"/>
    <w:rsid w:val="007435B2"/>
    <w:rsid w:val="00746B30"/>
    <w:rsid w:val="00746C55"/>
    <w:rsid w:val="00751478"/>
    <w:rsid w:val="00752195"/>
    <w:rsid w:val="0075291E"/>
    <w:rsid w:val="0075370A"/>
    <w:rsid w:val="007567EE"/>
    <w:rsid w:val="007579D6"/>
    <w:rsid w:val="007617AE"/>
    <w:rsid w:val="007629A6"/>
    <w:rsid w:val="00763BC8"/>
    <w:rsid w:val="00764326"/>
    <w:rsid w:val="00765910"/>
    <w:rsid w:val="0076673E"/>
    <w:rsid w:val="007716CD"/>
    <w:rsid w:val="00772F1A"/>
    <w:rsid w:val="007801F4"/>
    <w:rsid w:val="00782E01"/>
    <w:rsid w:val="00783D1F"/>
    <w:rsid w:val="007846A2"/>
    <w:rsid w:val="007877D2"/>
    <w:rsid w:val="00787A1E"/>
    <w:rsid w:val="00790DA9"/>
    <w:rsid w:val="00790E02"/>
    <w:rsid w:val="00792260"/>
    <w:rsid w:val="00796CFD"/>
    <w:rsid w:val="007A1555"/>
    <w:rsid w:val="007A3C93"/>
    <w:rsid w:val="007A7D44"/>
    <w:rsid w:val="007B23A6"/>
    <w:rsid w:val="007B3082"/>
    <w:rsid w:val="007B31F8"/>
    <w:rsid w:val="007B57E0"/>
    <w:rsid w:val="007B64D3"/>
    <w:rsid w:val="007B682B"/>
    <w:rsid w:val="007B6F32"/>
    <w:rsid w:val="007B73E4"/>
    <w:rsid w:val="007C1965"/>
    <w:rsid w:val="007C2504"/>
    <w:rsid w:val="007C35B0"/>
    <w:rsid w:val="007C43CE"/>
    <w:rsid w:val="007C4755"/>
    <w:rsid w:val="007C5E1F"/>
    <w:rsid w:val="007C7381"/>
    <w:rsid w:val="007C762F"/>
    <w:rsid w:val="007D1383"/>
    <w:rsid w:val="007D1F80"/>
    <w:rsid w:val="007D3AA3"/>
    <w:rsid w:val="007D4A07"/>
    <w:rsid w:val="007D53E5"/>
    <w:rsid w:val="007E25EA"/>
    <w:rsid w:val="007E2E86"/>
    <w:rsid w:val="007E3D9E"/>
    <w:rsid w:val="007E61C4"/>
    <w:rsid w:val="007F072B"/>
    <w:rsid w:val="007F0D90"/>
    <w:rsid w:val="007F2D8D"/>
    <w:rsid w:val="007F4E0B"/>
    <w:rsid w:val="007F702F"/>
    <w:rsid w:val="007F75E2"/>
    <w:rsid w:val="007F7D3C"/>
    <w:rsid w:val="0080092F"/>
    <w:rsid w:val="0080096B"/>
    <w:rsid w:val="008019EC"/>
    <w:rsid w:val="0080229A"/>
    <w:rsid w:val="0080256A"/>
    <w:rsid w:val="008047DD"/>
    <w:rsid w:val="00805A0C"/>
    <w:rsid w:val="0080728E"/>
    <w:rsid w:val="008109D6"/>
    <w:rsid w:val="00811A55"/>
    <w:rsid w:val="008122BF"/>
    <w:rsid w:val="00812C2C"/>
    <w:rsid w:val="00813364"/>
    <w:rsid w:val="00815596"/>
    <w:rsid w:val="00816A5A"/>
    <w:rsid w:val="0081701B"/>
    <w:rsid w:val="00820448"/>
    <w:rsid w:val="008224FC"/>
    <w:rsid w:val="00826473"/>
    <w:rsid w:val="00826B0D"/>
    <w:rsid w:val="00827AF7"/>
    <w:rsid w:val="00833ED4"/>
    <w:rsid w:val="00834F82"/>
    <w:rsid w:val="00834FF6"/>
    <w:rsid w:val="00835923"/>
    <w:rsid w:val="008372F3"/>
    <w:rsid w:val="008421C4"/>
    <w:rsid w:val="00843D0A"/>
    <w:rsid w:val="00844F22"/>
    <w:rsid w:val="0085058D"/>
    <w:rsid w:val="008540B2"/>
    <w:rsid w:val="00854FC6"/>
    <w:rsid w:val="00862E2F"/>
    <w:rsid w:val="008716BA"/>
    <w:rsid w:val="00871BEC"/>
    <w:rsid w:val="008760DC"/>
    <w:rsid w:val="008817D6"/>
    <w:rsid w:val="00881E96"/>
    <w:rsid w:val="00885F9A"/>
    <w:rsid w:val="008863F8"/>
    <w:rsid w:val="00887FEB"/>
    <w:rsid w:val="00890430"/>
    <w:rsid w:val="00893F08"/>
    <w:rsid w:val="008970F0"/>
    <w:rsid w:val="008A380B"/>
    <w:rsid w:val="008A4638"/>
    <w:rsid w:val="008A54B3"/>
    <w:rsid w:val="008A5E10"/>
    <w:rsid w:val="008A6217"/>
    <w:rsid w:val="008B1C3C"/>
    <w:rsid w:val="008B35CD"/>
    <w:rsid w:val="008B41A7"/>
    <w:rsid w:val="008B4354"/>
    <w:rsid w:val="008B4714"/>
    <w:rsid w:val="008B58DC"/>
    <w:rsid w:val="008B6445"/>
    <w:rsid w:val="008C014D"/>
    <w:rsid w:val="008C04CF"/>
    <w:rsid w:val="008C4B50"/>
    <w:rsid w:val="008C4DBE"/>
    <w:rsid w:val="008C63F5"/>
    <w:rsid w:val="008C72EC"/>
    <w:rsid w:val="008D0E71"/>
    <w:rsid w:val="008D2C8E"/>
    <w:rsid w:val="008D4133"/>
    <w:rsid w:val="008E1445"/>
    <w:rsid w:val="008E2531"/>
    <w:rsid w:val="008E29A6"/>
    <w:rsid w:val="008E6A96"/>
    <w:rsid w:val="008E70EC"/>
    <w:rsid w:val="008E7E2A"/>
    <w:rsid w:val="008F1110"/>
    <w:rsid w:val="008F142D"/>
    <w:rsid w:val="008F1A18"/>
    <w:rsid w:val="008F3615"/>
    <w:rsid w:val="008F54CA"/>
    <w:rsid w:val="008F5C66"/>
    <w:rsid w:val="008F646C"/>
    <w:rsid w:val="00900CF3"/>
    <w:rsid w:val="0090223D"/>
    <w:rsid w:val="00903357"/>
    <w:rsid w:val="00907F58"/>
    <w:rsid w:val="00910511"/>
    <w:rsid w:val="009118C2"/>
    <w:rsid w:val="00916267"/>
    <w:rsid w:val="00916BC2"/>
    <w:rsid w:val="0091734B"/>
    <w:rsid w:val="0092126F"/>
    <w:rsid w:val="009220FA"/>
    <w:rsid w:val="00924B53"/>
    <w:rsid w:val="00924FE7"/>
    <w:rsid w:val="00925984"/>
    <w:rsid w:val="009271A4"/>
    <w:rsid w:val="00930057"/>
    <w:rsid w:val="00932164"/>
    <w:rsid w:val="00932B33"/>
    <w:rsid w:val="00932E46"/>
    <w:rsid w:val="0093364F"/>
    <w:rsid w:val="00933B93"/>
    <w:rsid w:val="009355A1"/>
    <w:rsid w:val="00935C02"/>
    <w:rsid w:val="0094017D"/>
    <w:rsid w:val="009406F6"/>
    <w:rsid w:val="00940E9D"/>
    <w:rsid w:val="009417AC"/>
    <w:rsid w:val="009470D9"/>
    <w:rsid w:val="009549B4"/>
    <w:rsid w:val="00956006"/>
    <w:rsid w:val="00957D1B"/>
    <w:rsid w:val="009607D8"/>
    <w:rsid w:val="00963ADE"/>
    <w:rsid w:val="00963F64"/>
    <w:rsid w:val="009644D6"/>
    <w:rsid w:val="009646A3"/>
    <w:rsid w:val="009658BF"/>
    <w:rsid w:val="009668DB"/>
    <w:rsid w:val="00966FDD"/>
    <w:rsid w:val="00972F76"/>
    <w:rsid w:val="0097301C"/>
    <w:rsid w:val="00976C29"/>
    <w:rsid w:val="00981D05"/>
    <w:rsid w:val="00981FB6"/>
    <w:rsid w:val="00984668"/>
    <w:rsid w:val="009848DC"/>
    <w:rsid w:val="00986B78"/>
    <w:rsid w:val="00992666"/>
    <w:rsid w:val="00992E4B"/>
    <w:rsid w:val="009931B4"/>
    <w:rsid w:val="00993A46"/>
    <w:rsid w:val="00994C1C"/>
    <w:rsid w:val="00995B58"/>
    <w:rsid w:val="00995E34"/>
    <w:rsid w:val="009978AE"/>
    <w:rsid w:val="009A0985"/>
    <w:rsid w:val="009A1B4C"/>
    <w:rsid w:val="009A2A9F"/>
    <w:rsid w:val="009A39BA"/>
    <w:rsid w:val="009A574D"/>
    <w:rsid w:val="009B458E"/>
    <w:rsid w:val="009B5AB9"/>
    <w:rsid w:val="009B63FB"/>
    <w:rsid w:val="009B66C7"/>
    <w:rsid w:val="009C0466"/>
    <w:rsid w:val="009C1A3A"/>
    <w:rsid w:val="009C1AED"/>
    <w:rsid w:val="009C2926"/>
    <w:rsid w:val="009D72BF"/>
    <w:rsid w:val="009E03FF"/>
    <w:rsid w:val="009E1B9A"/>
    <w:rsid w:val="009E2036"/>
    <w:rsid w:val="009E30E9"/>
    <w:rsid w:val="009E44A3"/>
    <w:rsid w:val="009F2137"/>
    <w:rsid w:val="009F4972"/>
    <w:rsid w:val="009F4C51"/>
    <w:rsid w:val="00A002DF"/>
    <w:rsid w:val="00A01407"/>
    <w:rsid w:val="00A0356C"/>
    <w:rsid w:val="00A036FA"/>
    <w:rsid w:val="00A03EBD"/>
    <w:rsid w:val="00A03EE6"/>
    <w:rsid w:val="00A04DDA"/>
    <w:rsid w:val="00A05701"/>
    <w:rsid w:val="00A076DF"/>
    <w:rsid w:val="00A07960"/>
    <w:rsid w:val="00A14C7C"/>
    <w:rsid w:val="00A167AF"/>
    <w:rsid w:val="00A168D1"/>
    <w:rsid w:val="00A17C87"/>
    <w:rsid w:val="00A21207"/>
    <w:rsid w:val="00A24698"/>
    <w:rsid w:val="00A25331"/>
    <w:rsid w:val="00A2595F"/>
    <w:rsid w:val="00A303B5"/>
    <w:rsid w:val="00A30540"/>
    <w:rsid w:val="00A349DD"/>
    <w:rsid w:val="00A3528F"/>
    <w:rsid w:val="00A362B5"/>
    <w:rsid w:val="00A411ED"/>
    <w:rsid w:val="00A44583"/>
    <w:rsid w:val="00A4621D"/>
    <w:rsid w:val="00A468AF"/>
    <w:rsid w:val="00A4725C"/>
    <w:rsid w:val="00A50A2C"/>
    <w:rsid w:val="00A52C81"/>
    <w:rsid w:val="00A6092C"/>
    <w:rsid w:val="00A6128B"/>
    <w:rsid w:val="00A61783"/>
    <w:rsid w:val="00A61E91"/>
    <w:rsid w:val="00A64BBA"/>
    <w:rsid w:val="00A64C8E"/>
    <w:rsid w:val="00A70D2A"/>
    <w:rsid w:val="00A71543"/>
    <w:rsid w:val="00A72828"/>
    <w:rsid w:val="00A73BDA"/>
    <w:rsid w:val="00A7584D"/>
    <w:rsid w:val="00A76A52"/>
    <w:rsid w:val="00A8209C"/>
    <w:rsid w:val="00A82205"/>
    <w:rsid w:val="00A854A3"/>
    <w:rsid w:val="00A8580D"/>
    <w:rsid w:val="00A86841"/>
    <w:rsid w:val="00A90E69"/>
    <w:rsid w:val="00A90ECA"/>
    <w:rsid w:val="00A94F8A"/>
    <w:rsid w:val="00A954CE"/>
    <w:rsid w:val="00A967E8"/>
    <w:rsid w:val="00AA5D3C"/>
    <w:rsid w:val="00AA63F8"/>
    <w:rsid w:val="00AB13E8"/>
    <w:rsid w:val="00AB3897"/>
    <w:rsid w:val="00AB3AD7"/>
    <w:rsid w:val="00AB3CC8"/>
    <w:rsid w:val="00AB471A"/>
    <w:rsid w:val="00AB6133"/>
    <w:rsid w:val="00AB756D"/>
    <w:rsid w:val="00AC0A05"/>
    <w:rsid w:val="00AC0A3C"/>
    <w:rsid w:val="00AC17F5"/>
    <w:rsid w:val="00AC40C7"/>
    <w:rsid w:val="00AC4535"/>
    <w:rsid w:val="00AD06B7"/>
    <w:rsid w:val="00AD147C"/>
    <w:rsid w:val="00AD2177"/>
    <w:rsid w:val="00AD32D0"/>
    <w:rsid w:val="00AD5619"/>
    <w:rsid w:val="00AD7841"/>
    <w:rsid w:val="00AE5694"/>
    <w:rsid w:val="00AE5DC7"/>
    <w:rsid w:val="00AE7852"/>
    <w:rsid w:val="00AF2B2C"/>
    <w:rsid w:val="00AF4032"/>
    <w:rsid w:val="00AF48B5"/>
    <w:rsid w:val="00B008A6"/>
    <w:rsid w:val="00B00E81"/>
    <w:rsid w:val="00B00ED8"/>
    <w:rsid w:val="00B02454"/>
    <w:rsid w:val="00B02A24"/>
    <w:rsid w:val="00B06736"/>
    <w:rsid w:val="00B06C3E"/>
    <w:rsid w:val="00B07404"/>
    <w:rsid w:val="00B07513"/>
    <w:rsid w:val="00B07ED5"/>
    <w:rsid w:val="00B15B43"/>
    <w:rsid w:val="00B16DCB"/>
    <w:rsid w:val="00B2198F"/>
    <w:rsid w:val="00B21F7D"/>
    <w:rsid w:val="00B230D2"/>
    <w:rsid w:val="00B23FC7"/>
    <w:rsid w:val="00B247AD"/>
    <w:rsid w:val="00B24BCB"/>
    <w:rsid w:val="00B25793"/>
    <w:rsid w:val="00B321F4"/>
    <w:rsid w:val="00B324A1"/>
    <w:rsid w:val="00B33457"/>
    <w:rsid w:val="00B355EF"/>
    <w:rsid w:val="00B40306"/>
    <w:rsid w:val="00B421A8"/>
    <w:rsid w:val="00B47E4F"/>
    <w:rsid w:val="00B50053"/>
    <w:rsid w:val="00B53BB7"/>
    <w:rsid w:val="00B61A4C"/>
    <w:rsid w:val="00B62D2B"/>
    <w:rsid w:val="00B6462F"/>
    <w:rsid w:val="00B65BE0"/>
    <w:rsid w:val="00B67EAD"/>
    <w:rsid w:val="00B70388"/>
    <w:rsid w:val="00B7117E"/>
    <w:rsid w:val="00B715B7"/>
    <w:rsid w:val="00B7792E"/>
    <w:rsid w:val="00B826B5"/>
    <w:rsid w:val="00B9159E"/>
    <w:rsid w:val="00B92E95"/>
    <w:rsid w:val="00B93E49"/>
    <w:rsid w:val="00B946B8"/>
    <w:rsid w:val="00B95A5E"/>
    <w:rsid w:val="00B97879"/>
    <w:rsid w:val="00BA230E"/>
    <w:rsid w:val="00BA5AB6"/>
    <w:rsid w:val="00BB1B8E"/>
    <w:rsid w:val="00BB5550"/>
    <w:rsid w:val="00BB6121"/>
    <w:rsid w:val="00BB6922"/>
    <w:rsid w:val="00BC2774"/>
    <w:rsid w:val="00BC42D2"/>
    <w:rsid w:val="00BC5984"/>
    <w:rsid w:val="00BC6161"/>
    <w:rsid w:val="00BD01B1"/>
    <w:rsid w:val="00BD4B59"/>
    <w:rsid w:val="00BD7C93"/>
    <w:rsid w:val="00BE0B40"/>
    <w:rsid w:val="00BE0E2E"/>
    <w:rsid w:val="00BE10F5"/>
    <w:rsid w:val="00BE2CDD"/>
    <w:rsid w:val="00BE3951"/>
    <w:rsid w:val="00BE47FB"/>
    <w:rsid w:val="00BE7461"/>
    <w:rsid w:val="00BF1FFB"/>
    <w:rsid w:val="00BF7081"/>
    <w:rsid w:val="00C02ED1"/>
    <w:rsid w:val="00C07064"/>
    <w:rsid w:val="00C125F2"/>
    <w:rsid w:val="00C134F0"/>
    <w:rsid w:val="00C136F9"/>
    <w:rsid w:val="00C140D1"/>
    <w:rsid w:val="00C1504A"/>
    <w:rsid w:val="00C167CB"/>
    <w:rsid w:val="00C1681F"/>
    <w:rsid w:val="00C175F1"/>
    <w:rsid w:val="00C209F1"/>
    <w:rsid w:val="00C20FA7"/>
    <w:rsid w:val="00C25D04"/>
    <w:rsid w:val="00C26564"/>
    <w:rsid w:val="00C26C28"/>
    <w:rsid w:val="00C30B7D"/>
    <w:rsid w:val="00C32B8A"/>
    <w:rsid w:val="00C341EE"/>
    <w:rsid w:val="00C35293"/>
    <w:rsid w:val="00C35B6E"/>
    <w:rsid w:val="00C360F9"/>
    <w:rsid w:val="00C3728C"/>
    <w:rsid w:val="00C3757E"/>
    <w:rsid w:val="00C403EC"/>
    <w:rsid w:val="00C44233"/>
    <w:rsid w:val="00C45612"/>
    <w:rsid w:val="00C47505"/>
    <w:rsid w:val="00C508B0"/>
    <w:rsid w:val="00C5134E"/>
    <w:rsid w:val="00C51E64"/>
    <w:rsid w:val="00C53D57"/>
    <w:rsid w:val="00C557BF"/>
    <w:rsid w:val="00C55B11"/>
    <w:rsid w:val="00C5647F"/>
    <w:rsid w:val="00C56B17"/>
    <w:rsid w:val="00C57E07"/>
    <w:rsid w:val="00C57E4D"/>
    <w:rsid w:val="00C60083"/>
    <w:rsid w:val="00C606A3"/>
    <w:rsid w:val="00C6655B"/>
    <w:rsid w:val="00C66609"/>
    <w:rsid w:val="00C70604"/>
    <w:rsid w:val="00C71ABD"/>
    <w:rsid w:val="00C748E6"/>
    <w:rsid w:val="00C75B62"/>
    <w:rsid w:val="00C816A1"/>
    <w:rsid w:val="00C82A79"/>
    <w:rsid w:val="00C82AAF"/>
    <w:rsid w:val="00C854FF"/>
    <w:rsid w:val="00C86681"/>
    <w:rsid w:val="00C87C45"/>
    <w:rsid w:val="00C920DA"/>
    <w:rsid w:val="00C92175"/>
    <w:rsid w:val="00C944AE"/>
    <w:rsid w:val="00C96451"/>
    <w:rsid w:val="00CA0450"/>
    <w:rsid w:val="00CA1011"/>
    <w:rsid w:val="00CA1740"/>
    <w:rsid w:val="00CA28C7"/>
    <w:rsid w:val="00CA3320"/>
    <w:rsid w:val="00CA6053"/>
    <w:rsid w:val="00CB0381"/>
    <w:rsid w:val="00CB04FE"/>
    <w:rsid w:val="00CB22EE"/>
    <w:rsid w:val="00CB4FE1"/>
    <w:rsid w:val="00CB55EC"/>
    <w:rsid w:val="00CB6E61"/>
    <w:rsid w:val="00CC0FF6"/>
    <w:rsid w:val="00CC27AE"/>
    <w:rsid w:val="00CC361C"/>
    <w:rsid w:val="00CD0155"/>
    <w:rsid w:val="00CD10FF"/>
    <w:rsid w:val="00CD2B0F"/>
    <w:rsid w:val="00CD399B"/>
    <w:rsid w:val="00CD3C24"/>
    <w:rsid w:val="00CD4A22"/>
    <w:rsid w:val="00CD536C"/>
    <w:rsid w:val="00CD7D2A"/>
    <w:rsid w:val="00CE00E4"/>
    <w:rsid w:val="00CE2C8A"/>
    <w:rsid w:val="00CE3F7D"/>
    <w:rsid w:val="00CE476B"/>
    <w:rsid w:val="00CE49C3"/>
    <w:rsid w:val="00CE4EB4"/>
    <w:rsid w:val="00CE70F7"/>
    <w:rsid w:val="00CF04F5"/>
    <w:rsid w:val="00CF1C3B"/>
    <w:rsid w:val="00CF1C51"/>
    <w:rsid w:val="00CF6B2F"/>
    <w:rsid w:val="00D00068"/>
    <w:rsid w:val="00D04900"/>
    <w:rsid w:val="00D056FE"/>
    <w:rsid w:val="00D067F4"/>
    <w:rsid w:val="00D111DD"/>
    <w:rsid w:val="00D139DC"/>
    <w:rsid w:val="00D14E17"/>
    <w:rsid w:val="00D15830"/>
    <w:rsid w:val="00D166AA"/>
    <w:rsid w:val="00D20887"/>
    <w:rsid w:val="00D21B7A"/>
    <w:rsid w:val="00D21C44"/>
    <w:rsid w:val="00D22226"/>
    <w:rsid w:val="00D236E7"/>
    <w:rsid w:val="00D25EEA"/>
    <w:rsid w:val="00D3100A"/>
    <w:rsid w:val="00D31A6E"/>
    <w:rsid w:val="00D34660"/>
    <w:rsid w:val="00D34E03"/>
    <w:rsid w:val="00D352FE"/>
    <w:rsid w:val="00D35375"/>
    <w:rsid w:val="00D401C8"/>
    <w:rsid w:val="00D42E9F"/>
    <w:rsid w:val="00D465B5"/>
    <w:rsid w:val="00D47390"/>
    <w:rsid w:val="00D4745F"/>
    <w:rsid w:val="00D50EAD"/>
    <w:rsid w:val="00D51E54"/>
    <w:rsid w:val="00D52B95"/>
    <w:rsid w:val="00D52B9E"/>
    <w:rsid w:val="00D53B3B"/>
    <w:rsid w:val="00D54E8D"/>
    <w:rsid w:val="00D55B4A"/>
    <w:rsid w:val="00D56182"/>
    <w:rsid w:val="00D57E9C"/>
    <w:rsid w:val="00D61FC8"/>
    <w:rsid w:val="00D62D71"/>
    <w:rsid w:val="00D6466B"/>
    <w:rsid w:val="00D67776"/>
    <w:rsid w:val="00D71FB0"/>
    <w:rsid w:val="00D729ED"/>
    <w:rsid w:val="00D7355E"/>
    <w:rsid w:val="00D745B5"/>
    <w:rsid w:val="00D74634"/>
    <w:rsid w:val="00D74C43"/>
    <w:rsid w:val="00D75E89"/>
    <w:rsid w:val="00D80311"/>
    <w:rsid w:val="00D80432"/>
    <w:rsid w:val="00D80683"/>
    <w:rsid w:val="00D87EC1"/>
    <w:rsid w:val="00D9022D"/>
    <w:rsid w:val="00D9263C"/>
    <w:rsid w:val="00D93473"/>
    <w:rsid w:val="00D967E3"/>
    <w:rsid w:val="00D978D5"/>
    <w:rsid w:val="00DA203B"/>
    <w:rsid w:val="00DA5331"/>
    <w:rsid w:val="00DA643A"/>
    <w:rsid w:val="00DA7F35"/>
    <w:rsid w:val="00DB066F"/>
    <w:rsid w:val="00DB068B"/>
    <w:rsid w:val="00DB7C91"/>
    <w:rsid w:val="00DB7D2D"/>
    <w:rsid w:val="00DC17D9"/>
    <w:rsid w:val="00DC43C7"/>
    <w:rsid w:val="00DC4F9C"/>
    <w:rsid w:val="00DC63AB"/>
    <w:rsid w:val="00DC6998"/>
    <w:rsid w:val="00DC6C6E"/>
    <w:rsid w:val="00DD0622"/>
    <w:rsid w:val="00DD18A1"/>
    <w:rsid w:val="00DD2815"/>
    <w:rsid w:val="00DD2911"/>
    <w:rsid w:val="00DD484F"/>
    <w:rsid w:val="00DD568B"/>
    <w:rsid w:val="00DD5B17"/>
    <w:rsid w:val="00DE0CDE"/>
    <w:rsid w:val="00DE1076"/>
    <w:rsid w:val="00DE1FE6"/>
    <w:rsid w:val="00DE6B7B"/>
    <w:rsid w:val="00DE6C73"/>
    <w:rsid w:val="00DE6D26"/>
    <w:rsid w:val="00DF3FBE"/>
    <w:rsid w:val="00DF6E63"/>
    <w:rsid w:val="00DF76DD"/>
    <w:rsid w:val="00E012E2"/>
    <w:rsid w:val="00E03FB6"/>
    <w:rsid w:val="00E05D8A"/>
    <w:rsid w:val="00E06272"/>
    <w:rsid w:val="00E11E05"/>
    <w:rsid w:val="00E15CBF"/>
    <w:rsid w:val="00E161B7"/>
    <w:rsid w:val="00E23147"/>
    <w:rsid w:val="00E2346E"/>
    <w:rsid w:val="00E23686"/>
    <w:rsid w:val="00E301BD"/>
    <w:rsid w:val="00E30278"/>
    <w:rsid w:val="00E304D3"/>
    <w:rsid w:val="00E309E9"/>
    <w:rsid w:val="00E34D19"/>
    <w:rsid w:val="00E37177"/>
    <w:rsid w:val="00E37D31"/>
    <w:rsid w:val="00E37E72"/>
    <w:rsid w:val="00E41057"/>
    <w:rsid w:val="00E417D6"/>
    <w:rsid w:val="00E4294E"/>
    <w:rsid w:val="00E43467"/>
    <w:rsid w:val="00E436DB"/>
    <w:rsid w:val="00E45462"/>
    <w:rsid w:val="00E45A75"/>
    <w:rsid w:val="00E47078"/>
    <w:rsid w:val="00E50E24"/>
    <w:rsid w:val="00E52354"/>
    <w:rsid w:val="00E53AFE"/>
    <w:rsid w:val="00E54888"/>
    <w:rsid w:val="00E57EDC"/>
    <w:rsid w:val="00E641CB"/>
    <w:rsid w:val="00E70ADF"/>
    <w:rsid w:val="00E73482"/>
    <w:rsid w:val="00E75C80"/>
    <w:rsid w:val="00E8053D"/>
    <w:rsid w:val="00E80C82"/>
    <w:rsid w:val="00E81B1C"/>
    <w:rsid w:val="00E820CB"/>
    <w:rsid w:val="00E84E13"/>
    <w:rsid w:val="00E85F50"/>
    <w:rsid w:val="00E87A1B"/>
    <w:rsid w:val="00E9303C"/>
    <w:rsid w:val="00E93565"/>
    <w:rsid w:val="00E937DC"/>
    <w:rsid w:val="00E971FA"/>
    <w:rsid w:val="00EA1BCE"/>
    <w:rsid w:val="00EA3CDA"/>
    <w:rsid w:val="00EA531B"/>
    <w:rsid w:val="00EA7B77"/>
    <w:rsid w:val="00EA7F0F"/>
    <w:rsid w:val="00EB1BEA"/>
    <w:rsid w:val="00EB3959"/>
    <w:rsid w:val="00EB417E"/>
    <w:rsid w:val="00EB4977"/>
    <w:rsid w:val="00EB6415"/>
    <w:rsid w:val="00EB667F"/>
    <w:rsid w:val="00EC002D"/>
    <w:rsid w:val="00EC202C"/>
    <w:rsid w:val="00EC320C"/>
    <w:rsid w:val="00EC4C7E"/>
    <w:rsid w:val="00EC6847"/>
    <w:rsid w:val="00ED0C4F"/>
    <w:rsid w:val="00ED4B91"/>
    <w:rsid w:val="00ED53C8"/>
    <w:rsid w:val="00ED5FCE"/>
    <w:rsid w:val="00ED6385"/>
    <w:rsid w:val="00EE1D62"/>
    <w:rsid w:val="00EE692F"/>
    <w:rsid w:val="00EF0D4F"/>
    <w:rsid w:val="00EF18D5"/>
    <w:rsid w:val="00EF285E"/>
    <w:rsid w:val="00EF368A"/>
    <w:rsid w:val="00EF461B"/>
    <w:rsid w:val="00EF49DD"/>
    <w:rsid w:val="00EF4FE0"/>
    <w:rsid w:val="00EF69BC"/>
    <w:rsid w:val="00EF6B66"/>
    <w:rsid w:val="00EF72BA"/>
    <w:rsid w:val="00F01350"/>
    <w:rsid w:val="00F046A0"/>
    <w:rsid w:val="00F05AD2"/>
    <w:rsid w:val="00F06F5D"/>
    <w:rsid w:val="00F078CA"/>
    <w:rsid w:val="00F07ACC"/>
    <w:rsid w:val="00F12360"/>
    <w:rsid w:val="00F12362"/>
    <w:rsid w:val="00F14063"/>
    <w:rsid w:val="00F14493"/>
    <w:rsid w:val="00F17AFD"/>
    <w:rsid w:val="00F21172"/>
    <w:rsid w:val="00F22000"/>
    <w:rsid w:val="00F2464C"/>
    <w:rsid w:val="00F2577C"/>
    <w:rsid w:val="00F26FA0"/>
    <w:rsid w:val="00F2731A"/>
    <w:rsid w:val="00F3151B"/>
    <w:rsid w:val="00F3190A"/>
    <w:rsid w:val="00F3683D"/>
    <w:rsid w:val="00F375B3"/>
    <w:rsid w:val="00F37FB1"/>
    <w:rsid w:val="00F40B4E"/>
    <w:rsid w:val="00F42E16"/>
    <w:rsid w:val="00F438E7"/>
    <w:rsid w:val="00F466D1"/>
    <w:rsid w:val="00F46EC6"/>
    <w:rsid w:val="00F47524"/>
    <w:rsid w:val="00F47D28"/>
    <w:rsid w:val="00F5183B"/>
    <w:rsid w:val="00F520F6"/>
    <w:rsid w:val="00F53A70"/>
    <w:rsid w:val="00F605E4"/>
    <w:rsid w:val="00F70F52"/>
    <w:rsid w:val="00F72461"/>
    <w:rsid w:val="00F7251D"/>
    <w:rsid w:val="00F72EBD"/>
    <w:rsid w:val="00F73AAE"/>
    <w:rsid w:val="00F73E17"/>
    <w:rsid w:val="00F74093"/>
    <w:rsid w:val="00F83022"/>
    <w:rsid w:val="00F87323"/>
    <w:rsid w:val="00F87EE2"/>
    <w:rsid w:val="00F91EAD"/>
    <w:rsid w:val="00F91FFE"/>
    <w:rsid w:val="00F976AD"/>
    <w:rsid w:val="00FA0AA8"/>
    <w:rsid w:val="00FA1899"/>
    <w:rsid w:val="00FA680C"/>
    <w:rsid w:val="00FA790E"/>
    <w:rsid w:val="00FA7FB2"/>
    <w:rsid w:val="00FA7FE2"/>
    <w:rsid w:val="00FB10FB"/>
    <w:rsid w:val="00FB2338"/>
    <w:rsid w:val="00FB2E16"/>
    <w:rsid w:val="00FB3427"/>
    <w:rsid w:val="00FB3B73"/>
    <w:rsid w:val="00FB3D80"/>
    <w:rsid w:val="00FB6BBD"/>
    <w:rsid w:val="00FB7E6F"/>
    <w:rsid w:val="00FC0BDB"/>
    <w:rsid w:val="00FC1727"/>
    <w:rsid w:val="00FC33CC"/>
    <w:rsid w:val="00FC4604"/>
    <w:rsid w:val="00FC56E1"/>
    <w:rsid w:val="00FC6490"/>
    <w:rsid w:val="00FC7154"/>
    <w:rsid w:val="00FC7AEF"/>
    <w:rsid w:val="00FD322A"/>
    <w:rsid w:val="00FD3AE8"/>
    <w:rsid w:val="00FD4070"/>
    <w:rsid w:val="00FD491D"/>
    <w:rsid w:val="00FD7972"/>
    <w:rsid w:val="00FE01BB"/>
    <w:rsid w:val="00FE23F9"/>
    <w:rsid w:val="00FE2D40"/>
    <w:rsid w:val="00FE37A6"/>
    <w:rsid w:val="00FE43F7"/>
    <w:rsid w:val="00FF0E56"/>
    <w:rsid w:val="00FF460C"/>
    <w:rsid w:val="00FF511B"/>
    <w:rsid w:val="00FF6945"/>
    <w:rsid w:val="00FF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F8186CE"/>
  <w14:defaultImageDpi w14:val="300"/>
  <w15:docId w15:val="{BD6EDF45-2DCB-4BB5-A8F8-A690A9E5D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gilent Condensed CFF Bold" w:eastAsiaTheme="minorEastAsia" w:hAnsi="Agilent Condensed CFF Bold" w:cs="AgilentCond-Bold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48B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rsid w:val="00B16DCB"/>
    <w:pPr>
      <w:outlineLvl w:val="1"/>
    </w:pPr>
  </w:style>
  <w:style w:type="paragraph" w:styleId="Heading3">
    <w:name w:val="heading 3"/>
    <w:basedOn w:val="Normal"/>
    <w:next w:val="Normal"/>
    <w:link w:val="Heading3Char"/>
    <w:rsid w:val="005360EA"/>
    <w:pPr>
      <w:widowControl w:val="0"/>
      <w:spacing w:before="280" w:after="80" w:line="276" w:lineRule="auto"/>
      <w:contextualSpacing/>
      <w:outlineLvl w:val="2"/>
    </w:pPr>
    <w:rPr>
      <w:rFonts w:ascii="Calibri" w:eastAsia="Calibri" w:hAnsi="Calibri" w:cs="Calibri"/>
      <w:bCs/>
      <w:color w:val="0070C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40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">
    <w:name w:val="Head"/>
    <w:basedOn w:val="Normal"/>
    <w:next w:val="BodyText"/>
    <w:autoRedefine/>
    <w:rsid w:val="00115929"/>
    <w:pPr>
      <w:jc w:val="center"/>
    </w:pPr>
    <w:rPr>
      <w:rFonts w:ascii="Arial Narrow" w:hAnsi="Arial Narrow"/>
      <w:b/>
    </w:rPr>
  </w:style>
  <w:style w:type="paragraph" w:styleId="BodyText">
    <w:name w:val="Body Text"/>
    <w:basedOn w:val="Normal"/>
    <w:rsid w:val="00115929"/>
    <w:pPr>
      <w:spacing w:after="120" w:line="360" w:lineRule="auto"/>
    </w:pPr>
    <w:rPr>
      <w:rFonts w:ascii="Arial Narrow" w:hAnsi="Arial Narrow"/>
      <w:sz w:val="20"/>
    </w:rPr>
  </w:style>
  <w:style w:type="paragraph" w:styleId="BalloonText">
    <w:name w:val="Balloon Text"/>
    <w:basedOn w:val="Normal"/>
    <w:semiHidden/>
    <w:rsid w:val="00F6631B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61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1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761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1D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B16DC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rsid w:val="005360EA"/>
    <w:rPr>
      <w:rFonts w:ascii="Calibri" w:eastAsia="Calibri" w:hAnsi="Calibri" w:cs="Calibri"/>
      <w:bCs/>
      <w:color w:val="0070C0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rsid w:val="009A1B4C"/>
    <w:pPr>
      <w:widowControl w:val="0"/>
      <w:spacing w:line="276" w:lineRule="auto"/>
      <w:contextualSpacing/>
    </w:pPr>
    <w:rPr>
      <w:rFonts w:ascii="Trebuchet MS" w:eastAsia="Trebuchet MS" w:hAnsi="Trebuchet MS" w:cs="Trebuchet MS"/>
      <w:color w:val="000000"/>
      <w:sz w:val="42"/>
      <w:szCs w:val="42"/>
    </w:rPr>
  </w:style>
  <w:style w:type="character" w:customStyle="1" w:styleId="TitleChar">
    <w:name w:val="Title Char"/>
    <w:basedOn w:val="DefaultParagraphFont"/>
    <w:link w:val="Title"/>
    <w:rsid w:val="009A1B4C"/>
    <w:rPr>
      <w:rFonts w:ascii="Trebuchet MS" w:eastAsia="Trebuchet MS" w:hAnsi="Trebuchet MS" w:cs="Trebuchet MS"/>
      <w:color w:val="000000"/>
      <w:sz w:val="42"/>
      <w:szCs w:val="42"/>
      <w:lang w:eastAsia="en-US"/>
    </w:rPr>
  </w:style>
  <w:style w:type="paragraph" w:styleId="ListParagraph">
    <w:name w:val="List Paragraph"/>
    <w:basedOn w:val="Normal"/>
    <w:uiPriority w:val="34"/>
    <w:qFormat/>
    <w:rsid w:val="009A1B4C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</w:rPr>
  </w:style>
  <w:style w:type="character" w:styleId="PlaceholderText">
    <w:name w:val="Placeholder Text"/>
    <w:basedOn w:val="DefaultParagraphFont"/>
    <w:uiPriority w:val="99"/>
    <w:semiHidden/>
    <w:rsid w:val="0090223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8A380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380B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1256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125678"/>
  </w:style>
  <w:style w:type="character" w:customStyle="1" w:styleId="normaltextrun">
    <w:name w:val="normaltextrun"/>
    <w:basedOn w:val="DefaultParagraphFont"/>
    <w:rsid w:val="00125678"/>
  </w:style>
  <w:style w:type="character" w:customStyle="1" w:styleId="Heading1Char">
    <w:name w:val="Heading 1 Char"/>
    <w:basedOn w:val="DefaultParagraphFont"/>
    <w:link w:val="Heading1"/>
    <w:uiPriority w:val="9"/>
    <w:rsid w:val="00AF48B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5E46B2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E46B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E46B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E46B2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F046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A1596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3840E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A1B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1B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1BCE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B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BCE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2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3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47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0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1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59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72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120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help.ilab.agilent.com/37595-institution-dashboard/299269-user-management" TargetMode="External"/><Relationship Id="rId21" Type="http://schemas.openxmlformats.org/officeDocument/2006/relationships/hyperlink" Target="https://help.ilab.agilent.com/36900-managing-your-group/300355-view-requests" TargetMode="External"/><Relationship Id="rId34" Type="http://schemas.openxmlformats.org/officeDocument/2006/relationships/hyperlink" Target="https://help.ilab.agilent.com/37595-institution-dashboard/266682-managing-funds?from_search=52065524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55" Type="http://schemas.openxmlformats.org/officeDocument/2006/relationships/hyperlink" Target="https://help.ilab.agilent.com/37451-billing/managing-invoices" TargetMode="External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1.png"/><Relationship Id="rId11" Type="http://schemas.openxmlformats.org/officeDocument/2006/relationships/hyperlink" Target="https://help.ilab.agilent.com/35322-getting-started/261285-key-ilab-terms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help.ilab.agilent.com/37595-institution-dashboard/364810-reporting" TargetMode="External"/><Relationship Id="rId37" Type="http://schemas.openxmlformats.org/officeDocument/2006/relationships/hyperlink" Target="https://help.ilab.agilent.com/36900-managing-your-group/265782-managing-a-group-overview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hyperlink" Target="https://help.ilab.agilent.com/37451-billing/managing-invoices" TargetMode="External"/><Relationship Id="rId58" Type="http://schemas.openxmlformats.org/officeDocument/2006/relationships/hyperlink" Target="https://help.ilab.agilent.com/37451-billing/291970-refunds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help.ilab.agilent.com/37179-using-a-core/264646-using-a-core-overview" TargetMode="External"/><Relationship Id="rId19" Type="http://schemas.openxmlformats.org/officeDocument/2006/relationships/hyperlink" Target="https://help.ilab.agilent.com/35322-getting-started/263626-overall-navigation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https://help.ilab.agilent.com/36900-managing-your-group/265782-managing-a-group-overview" TargetMode="External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hyperlink" Target="https://help.ilab.agilent.com/37451-billing/managing-invoices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5.png"/><Relationship Id="rId3" Type="http://schemas.openxmlformats.org/officeDocument/2006/relationships/customXml" Target="../customXml/item3.xml"/><Relationship Id="rId12" Type="http://schemas.openxmlformats.org/officeDocument/2006/relationships/hyperlink" Target="https://help.ilab.agilent.com/99540-getting-started-with-ilab/325013-registering-with-ilab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help.ilab.agilent.com/37595-institution-dashboard/266673-summary-of-cores" TargetMode="External"/><Relationship Id="rId33" Type="http://schemas.openxmlformats.org/officeDocument/2006/relationships/hyperlink" Target="https://help.ilab.agilent.com/37595-institution-dashboard/266675-settings" TargetMode="External"/><Relationship Id="rId38" Type="http://schemas.openxmlformats.org/officeDocument/2006/relationships/hyperlink" Target="https://help.ilab.agilent.com/36900-managing-your-group/279998-members" TargetMode="External"/><Relationship Id="rId46" Type="http://schemas.openxmlformats.org/officeDocument/2006/relationships/image" Target="media/image20.png"/><Relationship Id="rId59" Type="http://schemas.openxmlformats.org/officeDocument/2006/relationships/hyperlink" Target="https://help.ilab.agilent.com/35322-getting-started/299372-welcome-to-ilab-help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15.png"/><Relationship Id="rId54" Type="http://schemas.openxmlformats.org/officeDocument/2006/relationships/image" Target="media/image26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help.ilab.agilent.com/37595-institution-dashboard/266672-overview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3.png"/><Relationship Id="rId49" Type="http://schemas.openxmlformats.org/officeDocument/2006/relationships/image" Target="media/image23.png"/><Relationship Id="rId57" Type="http://schemas.openxmlformats.org/officeDocument/2006/relationships/hyperlink" Target="https://help.ilab.agilent.com/37451-billing/managing-invoices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help.ilab.agilent.com/37595-institution-dashboard/266674-billing" TargetMode="External"/><Relationship Id="rId44" Type="http://schemas.openxmlformats.org/officeDocument/2006/relationships/image" Target="media/image18.png"/><Relationship Id="rId52" Type="http://schemas.openxmlformats.org/officeDocument/2006/relationships/hyperlink" Target="https://help.ilab.agilent.com/37451-billing/266667-overview" TargetMode="External"/><Relationship Id="rId60" Type="http://schemas.openxmlformats.org/officeDocument/2006/relationships/hyperlink" Target="https://help.ilab.agilent.com/45533-reporting/297102-reporting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aynestate.ilab.agilent.com/account/login" TargetMode="External"/><Relationship Id="rId18" Type="http://schemas.openxmlformats.org/officeDocument/2006/relationships/image" Target="media/image5.png"/><Relationship Id="rId39" Type="http://schemas.openxmlformats.org/officeDocument/2006/relationships/hyperlink" Target="https://help.ilab.agilent.com/99557-ilab-quick-start-guide/quick-start-for-new-user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c618c-0678-47e6-95ca-84e01290c314" xsi:nil="true"/>
    <lcf76f155ced4ddcb4097134ff3c332f xmlns="f59df998-986b-4cdd-91ee-83282b77bfb7">
      <Terms xmlns="http://schemas.microsoft.com/office/infopath/2007/PartnerControls"/>
    </lcf76f155ced4ddcb4097134ff3c332f>
    <_ip_UnifiedCompliancePolicyUIAction xmlns="http://schemas.microsoft.com/sharepoint/v3" xsi:nil="true"/>
    <Priority xmlns="http://schemas.microsoft.com/sharepoint/v3">(2) Normal</Priority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EF7C1A35E4824A83281327146A1501" ma:contentTypeVersion="22" ma:contentTypeDescription="Create a new document." ma:contentTypeScope="" ma:versionID="1f61ec604b9410a9ec28dce1fad0ed13">
  <xsd:schema xmlns:xsd="http://www.w3.org/2001/XMLSchema" xmlns:xs="http://www.w3.org/2001/XMLSchema" xmlns:p="http://schemas.microsoft.com/office/2006/metadata/properties" xmlns:ns1="http://schemas.microsoft.com/sharepoint/v3" xmlns:ns2="c400db15-b86b-4995-9090-a0d0203811b8" xmlns:ns3="f59df998-986b-4cdd-91ee-83282b77bfb7" xmlns:ns5="db2c618c-0678-47e6-95ca-84e01290c314" targetNamespace="http://schemas.microsoft.com/office/2006/metadata/properties" ma:root="true" ma:fieldsID="f155e155207112c953b6cabc1a79b4ee" ns1:_="" ns2:_="" ns3:_="" ns5:_="">
    <xsd:import namespace="http://schemas.microsoft.com/sharepoint/v3"/>
    <xsd:import namespace="c400db15-b86b-4995-9090-a0d0203811b8"/>
    <xsd:import namespace="f59df998-986b-4cdd-91ee-83282b77bfb7"/>
    <xsd:import namespace="db2c618c-0678-47e6-95ca-84e01290c31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1:Priority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description="" ma:hidden="true" ma:internalName="_ip_UnifiedCompliancePolicyUIAction">
      <xsd:simpleType>
        <xsd:restriction base="dms:Text"/>
      </xsd:simpleType>
    </xsd:element>
    <xsd:element name="Priority" ma:index="22" nillable="true" ma:displayName="Priority" ma:default="(2) Normal" ma:internalName="Priority">
      <xsd:simpleType>
        <xsd:restriction base="dms:Choice">
          <xsd:enumeration value="(1) High"/>
          <xsd:enumeration value="(2) Normal"/>
          <xsd:enumeration value="(3) Low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0db15-b86b-4995-9090-a0d0203811b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df998-986b-4cdd-91ee-83282b77bf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07bcea06-66d1-4e66-a38e-33ecaa6c39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c618c-0678-47e6-95ca-84e01290c314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e801267f-eea6-48c7-b129-6e9afa8fcac5}" ma:internalName="TaxCatchAll" ma:showField="CatchAllData" ma:web="db2c618c-0678-47e6-95ca-84e01290c3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1" ma:displayName="Keywords"/>
        <xsd:element ref="dc:language" minOccurs="0" maxOccurs="1"/>
        <xsd:element name="category" minOccurs="0" maxOccurs="1" type="xsd:string" ma:index="20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6E23B6-4906-446A-9C61-3695F709DAAB}">
  <ds:schemaRefs>
    <ds:schemaRef ds:uri="http://schemas.openxmlformats.org/package/2006/metadata/core-properties"/>
    <ds:schemaRef ds:uri="http://purl.org/dc/elements/1.1/"/>
    <ds:schemaRef ds:uri="http://schemas.microsoft.com/sharepoint/v3"/>
    <ds:schemaRef ds:uri="http://schemas.microsoft.com/office/2006/documentManagement/types"/>
    <ds:schemaRef ds:uri="c400db15-b86b-4995-9090-a0d0203811b8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terms/"/>
    <ds:schemaRef ds:uri="db2c618c-0678-47e6-95ca-84e01290c314"/>
    <ds:schemaRef ds:uri="f59df998-986b-4cdd-91ee-83282b77bfb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6A4DAB6-2D82-4A2A-A5DB-49644A5314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EE206A-7421-46AB-89AA-4131050FAE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9A0357-2BC2-4FBF-8268-53DED0B9D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00db15-b86b-4995-9090-a0d0203811b8"/>
    <ds:schemaRef ds:uri="f59df998-986b-4cdd-91ee-83282b77bfb7"/>
    <ds:schemaRef ds:uri="db2c618c-0678-47e6-95ca-84e01290c3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8fcaca1c-04b8-40d7-944e-e72f4105afe1}" enabled="1" method="Standard" siteId="{a9c0bc09-8b46-4206-9351-2ba12fb4a5c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1589</TotalTime>
  <Pages>18</Pages>
  <Words>3649</Words>
  <Characters>21880</Characters>
  <Application>Microsoft Office Word</Application>
  <DocSecurity>0</DocSecurity>
  <Lines>182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Yashi Okita Design</Company>
  <LinksUpToDate>false</LinksUpToDate>
  <CharactersWithSpaces>25479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Yashi Okita</dc:creator>
  <cp:lastModifiedBy>ORR,SHELBI (Agilent USA)</cp:lastModifiedBy>
  <cp:revision>687</cp:revision>
  <cp:lastPrinted>2020-04-29T21:07:00Z</cp:lastPrinted>
  <dcterms:created xsi:type="dcterms:W3CDTF">2018-07-24T21:13:00Z</dcterms:created>
  <dcterms:modified xsi:type="dcterms:W3CDTF">2023-11-10T19:16:00Z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cravens1</vt:lpwstr>
  </property>
  <property fmtid="{D5CDD505-2E9C-101B-9397-08002B2CF9AE}" pid="3" name="Offisync_ProviderInitializationData">
    <vt:lpwstr>https://spark.it.agilent.com</vt:lpwstr>
  </property>
  <property fmtid="{D5CDD505-2E9C-101B-9397-08002B2CF9AE}" pid="4" name="Offisync_UpdateToken">
    <vt:lpwstr>1</vt:lpwstr>
  </property>
  <property fmtid="{D5CDD505-2E9C-101B-9397-08002B2CF9AE}" pid="5" name="Offisync_UniqueId">
    <vt:lpwstr>33359</vt:lpwstr>
  </property>
  <property fmtid="{D5CDD505-2E9C-101B-9397-08002B2CF9AE}" pid="6" name="Jive_VersionGuid">
    <vt:lpwstr>ef28e930-c028-470e-966b-fb4c1f3a880d</vt:lpwstr>
  </property>
  <property fmtid="{D5CDD505-2E9C-101B-9397-08002B2CF9AE}" pid="7" name="Offisync_ServerID">
    <vt:lpwstr>070cc376-3491-4ee1-9308-6e4f79cfca7f</vt:lpwstr>
  </property>
  <property fmtid="{D5CDD505-2E9C-101B-9397-08002B2CF9AE}" pid="8" name="ContentTypeId">
    <vt:lpwstr>0x0101000FEF7C1A35E4824A83281327146A1501</vt:lpwstr>
  </property>
  <property fmtid="{D5CDD505-2E9C-101B-9397-08002B2CF9AE}" pid="9" name="Order">
    <vt:r8>206729300</vt:r8>
  </property>
  <property fmtid="{D5CDD505-2E9C-101B-9397-08002B2CF9AE}" pid="10" name="xd_ProgID">
    <vt:lpwstr/>
  </property>
  <property fmtid="{D5CDD505-2E9C-101B-9397-08002B2CF9AE}" pid="11" name="MediaServiceImageTags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  <property fmtid="{D5CDD505-2E9C-101B-9397-08002B2CF9AE}" pid="14" name="_CopySource">
    <vt:lpwstr>https://agilent.sharepoint.com/sites/ilab-customer-ops/implementation/Shared Documents/PM Documents/5. Go-Live Client Readiness/XXX Institution Manual [TEMPLATE].docx</vt:lpwstr>
  </property>
</Properties>
</file>